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1C6" w:rsidRPr="00ED41C6" w:rsidRDefault="00ED41C6" w:rsidP="00ED41C6">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ED41C6">
        <w:rPr>
          <w:rFonts w:ascii="Arial" w:eastAsia="微软雅黑" w:hAnsi="微软雅黑"/>
          <w:b/>
          <w:sz w:val="48"/>
          <w:szCs w:val="21"/>
        </w:rPr>
        <w:t>第二单元</w:t>
      </w:r>
      <w:r w:rsidRPr="00ED41C6">
        <w:rPr>
          <w:rFonts w:ascii="Times New Roman" w:eastAsia="宋体" w:hAnsi="宋体"/>
          <w:b/>
          <w:sz w:val="48"/>
          <w:szCs w:val="21"/>
        </w:rPr>
        <w:t xml:space="preserve">　</w:t>
      </w:r>
      <w:r w:rsidRPr="00ED41C6">
        <w:rPr>
          <w:rFonts w:ascii="Arial" w:eastAsia="微软雅黑" w:hAnsi="微软雅黑"/>
          <w:b/>
          <w:sz w:val="48"/>
          <w:szCs w:val="21"/>
        </w:rPr>
        <w:t>秦汉时期</w:t>
      </w:r>
      <w:r w:rsidRPr="00ED41C6">
        <w:rPr>
          <w:rFonts w:ascii="Times New Roman" w:eastAsia="宋体" w:hAnsi="宋体"/>
          <w:b/>
          <w:sz w:val="48"/>
          <w:szCs w:val="21"/>
        </w:rPr>
        <w:t>:</w:t>
      </w:r>
      <w:r w:rsidRPr="00ED41C6">
        <w:rPr>
          <w:rFonts w:ascii="Arial" w:eastAsia="微软雅黑" w:hAnsi="微软雅黑"/>
          <w:b/>
          <w:sz w:val="48"/>
          <w:szCs w:val="21"/>
        </w:rPr>
        <w:t>统一多民族国家的建立和巩固</w:t>
      </w:r>
    </w:p>
    <w:p w:rsidR="00544483" w:rsidRPr="000879B5" w:rsidRDefault="00544483" w:rsidP="0054448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62" name="栏目2H.eps" descr="id:2147494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四川成都</w:t>
      </w:r>
      <w:r w:rsidRPr="000879B5">
        <w:rPr>
          <w:rFonts w:ascii="Times New Roman" w:eastAsia="宋体" w:hAnsi="宋体"/>
          <w:b/>
          <w:szCs w:val="21"/>
        </w:rPr>
        <w:t>)</w:t>
      </w:r>
      <w:r w:rsidRPr="000879B5">
        <w:rPr>
          <w:rFonts w:ascii="Times New Roman" w:eastAsia="宋体" w:hAnsi="宋体"/>
          <w:b/>
          <w:szCs w:val="21"/>
        </w:rPr>
        <w:t>西汉时期</w:t>
      </w:r>
      <w:r w:rsidRPr="000879B5">
        <w:rPr>
          <w:rFonts w:ascii="Times New Roman" w:eastAsia="宋体" w:hAnsi="宋体"/>
          <w:b/>
          <w:szCs w:val="21"/>
        </w:rPr>
        <w:t>,</w:t>
      </w:r>
      <w:r w:rsidRPr="000879B5">
        <w:rPr>
          <w:rFonts w:ascii="Times New Roman" w:eastAsia="宋体" w:hAnsi="宋体"/>
          <w:b/>
          <w:szCs w:val="21"/>
        </w:rPr>
        <w:t>汉武帝为打破</w:t>
      </w:r>
      <w:r w:rsidRPr="000879B5">
        <w:rPr>
          <w:rFonts w:ascii="Times New Roman" w:eastAsia="宋体" w:hAnsi="Times New Roman" w:cs="Times New Roman"/>
          <w:b/>
          <w:szCs w:val="21"/>
        </w:rPr>
        <w:t>“</w:t>
      </w:r>
      <w:r w:rsidRPr="000879B5">
        <w:rPr>
          <w:rFonts w:ascii="Times New Roman" w:eastAsia="宋体" w:hAnsi="宋体"/>
          <w:b/>
          <w:szCs w:val="21"/>
        </w:rPr>
        <w:t>今诸侯或连城数十</w:t>
      </w:r>
      <w:r w:rsidRPr="000879B5">
        <w:rPr>
          <w:rFonts w:ascii="Times New Roman" w:eastAsia="宋体" w:hAnsi="宋体"/>
          <w:b/>
          <w:szCs w:val="21"/>
        </w:rPr>
        <w:t>,</w:t>
      </w:r>
      <w:r w:rsidRPr="000879B5">
        <w:rPr>
          <w:rFonts w:ascii="Times New Roman" w:eastAsia="宋体" w:hAnsi="宋体"/>
          <w:b/>
          <w:szCs w:val="21"/>
        </w:rPr>
        <w:t>地方千里……强而合从以逆京师</w:t>
      </w:r>
      <w:r w:rsidRPr="000879B5">
        <w:rPr>
          <w:rFonts w:ascii="Times New Roman" w:eastAsia="宋体" w:hAnsi="Times New Roman" w:cs="Times New Roman"/>
          <w:b/>
          <w:szCs w:val="21"/>
        </w:rPr>
        <w:t>”</w:t>
      </w:r>
      <w:r w:rsidRPr="000879B5">
        <w:rPr>
          <w:rFonts w:ascii="Times New Roman" w:eastAsia="宋体" w:hAnsi="宋体"/>
          <w:b/>
          <w:szCs w:val="21"/>
        </w:rPr>
        <w:t>的困局</w:t>
      </w:r>
      <w:r w:rsidRPr="000879B5">
        <w:rPr>
          <w:rFonts w:ascii="Times New Roman" w:eastAsia="宋体" w:hAnsi="宋体"/>
          <w:b/>
          <w:szCs w:val="21"/>
        </w:rPr>
        <w:t>,</w:t>
      </w:r>
      <w:r w:rsidRPr="000879B5">
        <w:rPr>
          <w:rFonts w:ascii="Times New Roman" w:eastAsia="宋体" w:hAnsi="宋体"/>
          <w:b/>
          <w:szCs w:val="21"/>
        </w:rPr>
        <w:t>采取的措施是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颁布</w:t>
      </w:r>
      <w:r w:rsidRPr="000879B5">
        <w:rPr>
          <w:rFonts w:ascii="Times New Roman" w:eastAsia="宋体" w:hAnsi="Times New Roman" w:cs="Times New Roman"/>
          <w:b/>
          <w:szCs w:val="21"/>
        </w:rPr>
        <w:t>“</w:t>
      </w:r>
      <w:r w:rsidRPr="000879B5">
        <w:rPr>
          <w:rFonts w:ascii="Times New Roman" w:eastAsia="宋体" w:hAnsi="宋体"/>
          <w:b/>
          <w:szCs w:val="21"/>
        </w:rPr>
        <w:t>推恩令</w:t>
      </w:r>
      <w:r w:rsidRPr="000879B5">
        <w:rPr>
          <w:rFonts w:ascii="Times New Roman" w:eastAsia="宋体" w:hAnsi="Times New Roman" w:cs="Times New Roman"/>
          <w:b/>
          <w:szCs w:val="21"/>
        </w:rPr>
        <w:t>”</w:t>
      </w:r>
      <w:r w:rsidRPr="000879B5">
        <w:rPr>
          <w:rFonts w:ascii="Times New Roman" w:eastAsia="宋体" w:hAnsi="宋体"/>
          <w:b/>
          <w:szCs w:val="21"/>
        </w:rPr>
        <w:t xml:space="preserve">　　　</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实行盐铁专卖</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罢黜百家</w:t>
      </w:r>
      <w:r w:rsidRPr="000879B5">
        <w:rPr>
          <w:rFonts w:ascii="Times New Roman" w:eastAsia="宋体" w:hAnsi="宋体"/>
          <w:b/>
          <w:szCs w:val="21"/>
        </w:rPr>
        <w:t>,</w:t>
      </w:r>
      <w:r w:rsidRPr="000879B5">
        <w:rPr>
          <w:rFonts w:ascii="Times New Roman" w:eastAsia="宋体" w:hAnsi="宋体"/>
          <w:b/>
          <w:szCs w:val="21"/>
        </w:rPr>
        <w:t>独尊儒术</w:t>
      </w:r>
      <w:r w:rsidRPr="000879B5">
        <w:rPr>
          <w:rFonts w:ascii="Times New Roman" w:eastAsia="宋体" w:hAnsi="宋体"/>
          <w:b/>
          <w:szCs w:val="21"/>
        </w:rPr>
        <w:tab/>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设置西域都护</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山东滨州</w:t>
      </w:r>
      <w:r w:rsidRPr="000879B5">
        <w:rPr>
          <w:rFonts w:ascii="Times New Roman" w:eastAsia="宋体" w:hAnsi="宋体"/>
          <w:b/>
          <w:szCs w:val="21"/>
        </w:rPr>
        <w:t>)</w:t>
      </w:r>
      <w:r w:rsidRPr="000879B5">
        <w:rPr>
          <w:rFonts w:ascii="Times New Roman" w:eastAsia="宋体" w:hAnsi="宋体"/>
          <w:b/>
          <w:szCs w:val="21"/>
        </w:rPr>
        <w:t>《盐铁论》一书中提到</w:t>
      </w:r>
      <w:r w:rsidRPr="000879B5">
        <w:rPr>
          <w:rFonts w:ascii="Times New Roman" w:eastAsia="宋体" w:hAnsi="宋体"/>
          <w:b/>
          <w:szCs w:val="21"/>
        </w:rPr>
        <w:t>,</w:t>
      </w:r>
      <w:r w:rsidRPr="000879B5">
        <w:rPr>
          <w:rFonts w:ascii="Times New Roman" w:eastAsia="宋体" w:hAnsi="宋体"/>
          <w:b/>
          <w:szCs w:val="21"/>
        </w:rPr>
        <w:t>汉武帝时实行币制改革</w:t>
      </w:r>
      <w:r w:rsidRPr="000879B5">
        <w:rPr>
          <w:rFonts w:ascii="Times New Roman" w:eastAsia="宋体" w:hAnsi="宋体"/>
          <w:b/>
          <w:szCs w:val="21"/>
        </w:rPr>
        <w:t>,</w:t>
      </w:r>
      <w:r w:rsidRPr="000879B5">
        <w:rPr>
          <w:rFonts w:ascii="Times New Roman" w:eastAsia="宋体" w:hAnsi="宋体"/>
          <w:b/>
          <w:szCs w:val="21"/>
        </w:rPr>
        <w:t>集中货币发行权</w:t>
      </w:r>
      <w:r w:rsidRPr="000879B5">
        <w:rPr>
          <w:rFonts w:ascii="Times New Roman" w:eastAsia="宋体" w:hAnsi="宋体"/>
          <w:b/>
          <w:szCs w:val="21"/>
        </w:rPr>
        <w:t>,</w:t>
      </w:r>
      <w:r w:rsidRPr="000879B5">
        <w:rPr>
          <w:rFonts w:ascii="Times New Roman" w:eastAsia="宋体" w:hAnsi="宋体"/>
          <w:b/>
          <w:szCs w:val="21"/>
        </w:rPr>
        <w:t>禁止各地方政府铸钱</w:t>
      </w:r>
      <w:r w:rsidRPr="000879B5">
        <w:rPr>
          <w:rFonts w:ascii="Times New Roman" w:eastAsia="宋体" w:hAnsi="宋体"/>
          <w:b/>
          <w:szCs w:val="21"/>
        </w:rPr>
        <w:t>,</w:t>
      </w:r>
      <w:r w:rsidRPr="000879B5">
        <w:rPr>
          <w:rFonts w:ascii="Times New Roman" w:eastAsia="宋体" w:hAnsi="宋体"/>
          <w:b/>
          <w:szCs w:val="21"/>
        </w:rPr>
        <w:t>同时把盐铁经营权也收归中央。这些政策最直接的影响是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有利于保证国家的财政收入</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成为统一思想的基础</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保障老百姓的生产生活稳定</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防止诸侯王和豪强地主势力过大</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山东东营</w:t>
      </w:r>
      <w:r w:rsidRPr="000879B5">
        <w:rPr>
          <w:rFonts w:ascii="Times New Roman" w:eastAsia="宋体" w:hAnsi="宋体"/>
          <w:b/>
          <w:szCs w:val="21"/>
        </w:rPr>
        <w:t>)</w:t>
      </w:r>
      <w:r w:rsidRPr="000879B5">
        <w:rPr>
          <w:rFonts w:ascii="Times New Roman" w:eastAsia="宋体" w:hAnsi="宋体"/>
          <w:b/>
          <w:szCs w:val="21"/>
        </w:rPr>
        <w:t>汉文帝采纳大臣贾谊</w:t>
      </w:r>
      <w:r w:rsidRPr="000879B5">
        <w:rPr>
          <w:rFonts w:ascii="Times New Roman" w:eastAsia="宋体" w:hAnsi="Times New Roman" w:cs="Times New Roman"/>
          <w:b/>
          <w:szCs w:val="21"/>
        </w:rPr>
        <w:t>“</w:t>
      </w:r>
      <w:r w:rsidRPr="000879B5">
        <w:rPr>
          <w:rFonts w:ascii="Times New Roman" w:eastAsia="宋体" w:hAnsi="宋体"/>
          <w:b/>
          <w:szCs w:val="21"/>
        </w:rPr>
        <w:t>驱民而归之农</w:t>
      </w:r>
      <w:r w:rsidRPr="000879B5">
        <w:rPr>
          <w:rFonts w:ascii="Times New Roman" w:eastAsia="宋体" w:hAnsi="宋体"/>
          <w:b/>
          <w:szCs w:val="21"/>
        </w:rPr>
        <w:t>,</w:t>
      </w:r>
      <w:r w:rsidRPr="000879B5">
        <w:rPr>
          <w:rFonts w:ascii="Times New Roman" w:eastAsia="宋体" w:hAnsi="宋体"/>
          <w:b/>
          <w:szCs w:val="21"/>
        </w:rPr>
        <w:t>皆著于本</w:t>
      </w:r>
      <w:r w:rsidRPr="000879B5">
        <w:rPr>
          <w:rFonts w:ascii="Times New Roman" w:eastAsia="宋体" w:hAnsi="Times New Roman" w:cs="Times New Roman"/>
          <w:b/>
          <w:szCs w:val="21"/>
        </w:rPr>
        <w:t>”</w:t>
      </w:r>
      <w:r w:rsidRPr="000879B5">
        <w:rPr>
          <w:rFonts w:ascii="Times New Roman" w:eastAsia="宋体" w:hAnsi="宋体"/>
          <w:b/>
          <w:szCs w:val="21"/>
        </w:rPr>
        <w:t>的建议</w:t>
      </w:r>
      <w:r w:rsidRPr="000879B5">
        <w:rPr>
          <w:rFonts w:ascii="Times New Roman" w:eastAsia="宋体" w:hAnsi="宋体"/>
          <w:b/>
          <w:szCs w:val="21"/>
        </w:rPr>
        <w:t>,</w:t>
      </w:r>
      <w:r w:rsidRPr="000879B5">
        <w:rPr>
          <w:rFonts w:ascii="Times New Roman" w:eastAsia="宋体" w:hAnsi="宋体"/>
          <w:b/>
          <w:szCs w:val="21"/>
        </w:rPr>
        <w:t>提倡</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以农为本</w:t>
      </w:r>
      <w:r w:rsidRPr="000879B5">
        <w:rPr>
          <w:rFonts w:ascii="Times New Roman" w:eastAsia="宋体" w:hAnsi="宋体"/>
          <w:b/>
          <w:szCs w:val="21"/>
        </w:rPr>
        <w:tab/>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勤俭治国</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以德化民</w:t>
      </w:r>
      <w:r w:rsidRPr="000879B5">
        <w:rPr>
          <w:rFonts w:ascii="Times New Roman" w:eastAsia="宋体" w:hAnsi="宋体"/>
          <w:b/>
          <w:szCs w:val="21"/>
        </w:rPr>
        <w:tab/>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轻徭薄赋</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四川成都</w:t>
      </w:r>
      <w:r w:rsidRPr="000879B5">
        <w:rPr>
          <w:rFonts w:ascii="Times New Roman" w:eastAsia="宋体" w:hAnsi="宋体"/>
          <w:b/>
          <w:szCs w:val="21"/>
        </w:rPr>
        <w:t>)</w:t>
      </w:r>
      <w:r w:rsidRPr="000879B5">
        <w:rPr>
          <w:rFonts w:ascii="Times New Roman" w:eastAsia="宋体" w:hAnsi="宋体"/>
          <w:b/>
          <w:szCs w:val="21"/>
        </w:rPr>
        <w:t>中国的传统医学历史悠久</w:t>
      </w:r>
      <w:r w:rsidRPr="000879B5">
        <w:rPr>
          <w:rFonts w:ascii="Times New Roman" w:eastAsia="宋体" w:hAnsi="宋体"/>
          <w:b/>
          <w:szCs w:val="21"/>
        </w:rPr>
        <w:t>,</w:t>
      </w:r>
      <w:r w:rsidRPr="000879B5">
        <w:rPr>
          <w:rFonts w:ascii="Times New Roman" w:eastAsia="宋体" w:hAnsi="宋体"/>
          <w:b/>
          <w:szCs w:val="21"/>
        </w:rPr>
        <w:t>名医辈出。东汉末年</w:t>
      </w:r>
      <w:r w:rsidRPr="000879B5">
        <w:rPr>
          <w:rFonts w:ascii="Times New Roman" w:eastAsia="宋体" w:hAnsi="宋体"/>
          <w:b/>
          <w:szCs w:val="21"/>
        </w:rPr>
        <w:t>,</w:t>
      </w:r>
      <w:r w:rsidRPr="000879B5">
        <w:rPr>
          <w:rFonts w:ascii="Times New Roman" w:eastAsia="宋体" w:hAnsi="宋体"/>
          <w:b/>
          <w:szCs w:val="21"/>
        </w:rPr>
        <w:t>为外科手术制成麻醉药</w:t>
      </w:r>
      <w:r w:rsidRPr="000879B5">
        <w:rPr>
          <w:rFonts w:ascii="Times New Roman" w:eastAsia="宋体" w:hAnsi="宋体"/>
          <w:b/>
          <w:szCs w:val="21"/>
        </w:rPr>
        <w:t>,</w:t>
      </w:r>
      <w:r w:rsidRPr="000879B5">
        <w:rPr>
          <w:rFonts w:ascii="Times New Roman" w:eastAsia="宋体" w:hAnsi="宋体"/>
          <w:b/>
          <w:szCs w:val="21"/>
        </w:rPr>
        <w:t>并编创了防病健体医疗体操的名医是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张仲景</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华佗</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C</w:t>
      </w:r>
      <w:r w:rsidRPr="000879B5">
        <w:rPr>
          <w:rFonts w:ascii="Times New Roman" w:eastAsia="宋体" w:hAnsi="Times New Roman" w:cs="Times New Roman"/>
          <w:b/>
          <w:szCs w:val="21"/>
        </w:rPr>
        <w:t>.</w:t>
      </w:r>
      <w:r w:rsidRPr="000879B5">
        <w:rPr>
          <w:rFonts w:ascii="Times New Roman" w:eastAsia="宋体" w:hAnsi="宋体"/>
          <w:b/>
          <w:szCs w:val="21"/>
        </w:rPr>
        <w:t>孙思邈</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李时珍</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江苏连云港</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无有张骞通异域</w:t>
      </w:r>
      <w:r w:rsidRPr="000879B5">
        <w:rPr>
          <w:rFonts w:ascii="Times New Roman" w:eastAsia="宋体" w:hAnsi="宋体"/>
          <w:b/>
          <w:szCs w:val="21"/>
        </w:rPr>
        <w:t>,</w:t>
      </w:r>
      <w:r w:rsidRPr="000879B5">
        <w:rPr>
          <w:rFonts w:ascii="Times New Roman" w:eastAsia="宋体" w:hAnsi="宋体"/>
          <w:b/>
          <w:szCs w:val="21"/>
        </w:rPr>
        <w:t>安有佳种自西来。</w:t>
      </w:r>
      <w:r w:rsidRPr="000879B5">
        <w:rPr>
          <w:rFonts w:ascii="Times New Roman" w:eastAsia="宋体" w:hAnsi="Times New Roman" w:cs="Times New Roman"/>
          <w:b/>
          <w:szCs w:val="21"/>
        </w:rPr>
        <w:t>”</w:t>
      </w:r>
      <w:r w:rsidRPr="000879B5">
        <w:rPr>
          <w:rFonts w:ascii="Times New Roman" w:eastAsia="宋体" w:hAnsi="宋体"/>
          <w:b/>
          <w:szCs w:val="21"/>
        </w:rPr>
        <w:t>诗中描述的现象开始出现于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汉高祖时期</w:t>
      </w:r>
      <w:r w:rsidRPr="000879B5">
        <w:rPr>
          <w:rFonts w:ascii="Times New Roman" w:eastAsia="宋体" w:hAnsi="宋体"/>
          <w:b/>
          <w:szCs w:val="21"/>
        </w:rPr>
        <w:tab/>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汉文帝时期</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汉景帝时期</w:t>
      </w:r>
      <w:r w:rsidRPr="000879B5">
        <w:rPr>
          <w:rFonts w:ascii="Times New Roman" w:eastAsia="宋体" w:hAnsi="宋体"/>
          <w:b/>
          <w:szCs w:val="21"/>
        </w:rPr>
        <w:tab/>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汉武帝时期</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汉武帝时期</w:t>
      </w:r>
      <w:r w:rsidRPr="000879B5">
        <w:rPr>
          <w:rFonts w:ascii="Times New Roman" w:eastAsia="宋体" w:hAnsi="宋体"/>
          <w:b/>
          <w:szCs w:val="21"/>
        </w:rPr>
        <w:t>,</w:t>
      </w:r>
      <w:r w:rsidRPr="000879B5">
        <w:rPr>
          <w:rFonts w:ascii="Times New Roman" w:eastAsia="楷体" w:hAnsi="楷体"/>
          <w:b/>
          <w:szCs w:val="21"/>
        </w:rPr>
        <w:t>张骞开辟了通往西域的道路</w:t>
      </w:r>
      <w:r w:rsidRPr="000879B5">
        <w:rPr>
          <w:rFonts w:ascii="Times New Roman" w:eastAsia="宋体" w:hAnsi="宋体"/>
          <w:b/>
          <w:szCs w:val="21"/>
        </w:rPr>
        <w:t>,</w:t>
      </w:r>
      <w:r w:rsidRPr="000879B5">
        <w:rPr>
          <w:rFonts w:ascii="Times New Roman" w:eastAsia="楷体" w:hAnsi="楷体"/>
          <w:b/>
          <w:szCs w:val="21"/>
        </w:rPr>
        <w:t>此后汉朝与西藏的往来日益密切</w:t>
      </w:r>
      <w:r w:rsidRPr="000879B5">
        <w:rPr>
          <w:rFonts w:ascii="Times New Roman" w:eastAsia="宋体" w:hAnsi="宋体"/>
          <w:b/>
          <w:szCs w:val="21"/>
        </w:rPr>
        <w:t>,</w:t>
      </w:r>
      <w:r w:rsidRPr="000879B5">
        <w:rPr>
          <w:rFonts w:ascii="Times New Roman" w:eastAsia="楷体" w:hAnsi="楷体"/>
          <w:b/>
          <w:szCs w:val="21"/>
        </w:rPr>
        <w:t>西域的核桃、葡萄、石榴等传入中原</w:t>
      </w:r>
      <w:r w:rsidRPr="000879B5">
        <w:rPr>
          <w:rFonts w:ascii="Times New Roman" w:eastAsia="宋体" w:hAnsi="宋体"/>
          <w:b/>
          <w:szCs w:val="21"/>
        </w:rPr>
        <w:t>,</w:t>
      </w:r>
      <w:r w:rsidRPr="000879B5">
        <w:rPr>
          <w:rFonts w:ascii="Times New Roman" w:eastAsia="楷体" w:hAnsi="楷体"/>
          <w:b/>
          <w:szCs w:val="21"/>
        </w:rPr>
        <w:t>故选</w:t>
      </w:r>
      <w:r w:rsidRPr="000879B5">
        <w:rPr>
          <w:rFonts w:ascii="Times New Roman" w:eastAsia="宋体" w:hAnsi="宋体"/>
          <w:b/>
          <w:szCs w:val="21"/>
        </w:rPr>
        <w:t>D</w:t>
      </w:r>
      <w:r w:rsidRPr="000879B5">
        <w:rPr>
          <w:rFonts w:ascii="Times New Roman" w:eastAsia="楷体" w:hAnsi="楷体"/>
          <w:b/>
          <w:szCs w:val="21"/>
        </w:rPr>
        <w:t>项。</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福建</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世界受蔡侯的恩惠要比受许多更知名的人的恩惠更大</w:t>
      </w:r>
      <w:r w:rsidRPr="000879B5">
        <w:rPr>
          <w:rFonts w:ascii="Times New Roman" w:eastAsia="宋体" w:hAnsi="Times New Roman" w:cs="Times New Roman"/>
          <w:b/>
          <w:szCs w:val="21"/>
        </w:rPr>
        <w:t>”</w:t>
      </w:r>
      <w:r w:rsidRPr="000879B5">
        <w:rPr>
          <w:rFonts w:ascii="Times New Roman" w:eastAsia="宋体" w:hAnsi="宋体"/>
          <w:b/>
          <w:szCs w:val="21"/>
        </w:rPr>
        <w:t>是因为</w:t>
      </w:r>
      <w:r w:rsidRPr="000879B5">
        <w:rPr>
          <w:rFonts w:ascii="Times New Roman" w:eastAsia="宋体" w:hAnsi="Times New Roman" w:cs="Times New Roman"/>
          <w:b/>
          <w:szCs w:val="21"/>
        </w:rPr>
        <w:t>“</w:t>
      </w:r>
      <w:r w:rsidRPr="000879B5">
        <w:rPr>
          <w:rFonts w:ascii="Times New Roman" w:eastAsia="宋体" w:hAnsi="宋体"/>
          <w:b/>
          <w:szCs w:val="21"/>
        </w:rPr>
        <w:t>蔡侯</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改进了造纸术</w:t>
      </w:r>
      <w:r w:rsidRPr="000879B5">
        <w:rPr>
          <w:rFonts w:ascii="Times New Roman" w:eastAsia="宋体" w:hAnsi="宋体"/>
          <w:b/>
          <w:szCs w:val="21"/>
        </w:rPr>
        <w:tab/>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发明了印刷术</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研制了指南针</w:t>
      </w:r>
      <w:r w:rsidRPr="000879B5">
        <w:rPr>
          <w:rFonts w:ascii="Times New Roman" w:eastAsia="宋体" w:hAnsi="宋体"/>
          <w:b/>
          <w:szCs w:val="21"/>
        </w:rPr>
        <w:tab/>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配制了火药</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蔡伦在总结前人造纸经验的基础上</w:t>
      </w:r>
      <w:r w:rsidRPr="000879B5">
        <w:rPr>
          <w:rFonts w:ascii="Times New Roman" w:eastAsia="宋体" w:hAnsi="宋体"/>
          <w:b/>
          <w:szCs w:val="21"/>
        </w:rPr>
        <w:t>,</w:t>
      </w:r>
      <w:r w:rsidRPr="000879B5">
        <w:rPr>
          <w:rFonts w:ascii="Times New Roman" w:eastAsia="楷体" w:hAnsi="楷体"/>
          <w:b/>
          <w:szCs w:val="21"/>
        </w:rPr>
        <w:t>改进了造纸术</w:t>
      </w:r>
      <w:r w:rsidRPr="000879B5">
        <w:rPr>
          <w:rFonts w:ascii="Times New Roman" w:eastAsia="宋体" w:hAnsi="宋体"/>
          <w:b/>
          <w:szCs w:val="21"/>
        </w:rPr>
        <w:t>,</w:t>
      </w:r>
      <w:r w:rsidRPr="000879B5">
        <w:rPr>
          <w:rFonts w:ascii="Times New Roman" w:eastAsia="楷体" w:hAnsi="楷体"/>
          <w:b/>
          <w:szCs w:val="21"/>
        </w:rPr>
        <w:t>降低了造纸的成本</w:t>
      </w:r>
      <w:r w:rsidRPr="000879B5">
        <w:rPr>
          <w:rFonts w:ascii="Times New Roman" w:eastAsia="宋体" w:hAnsi="宋体"/>
          <w:b/>
          <w:szCs w:val="21"/>
        </w:rPr>
        <w:t>,</w:t>
      </w:r>
      <w:r w:rsidRPr="000879B5">
        <w:rPr>
          <w:rFonts w:ascii="Times New Roman" w:eastAsia="楷体" w:hAnsi="楷体"/>
          <w:b/>
          <w:szCs w:val="21"/>
        </w:rPr>
        <w:t>同时提高了纸的产量和质量</w:t>
      </w:r>
      <w:r w:rsidRPr="000879B5">
        <w:rPr>
          <w:rFonts w:ascii="Times New Roman" w:eastAsia="宋体" w:hAnsi="宋体"/>
          <w:b/>
          <w:szCs w:val="21"/>
        </w:rPr>
        <w:t>,</w:t>
      </w:r>
      <w:r w:rsidRPr="000879B5">
        <w:rPr>
          <w:rFonts w:ascii="Times New Roman" w:eastAsia="楷体" w:hAnsi="楷体"/>
          <w:b/>
          <w:szCs w:val="21"/>
        </w:rPr>
        <w:t>为人类文化的传播和世界文明的进步作出了杰出贡献。</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63" name="栏目2H.eps" descr="id:2147494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古代监察体制建立的主要目的是监督官员规范执政</w:t>
      </w:r>
      <w:r w:rsidRPr="000879B5">
        <w:rPr>
          <w:rFonts w:ascii="Times New Roman" w:eastAsia="宋体" w:hAnsi="宋体"/>
          <w:b/>
          <w:szCs w:val="21"/>
        </w:rPr>
        <w:t>,</w:t>
      </w:r>
      <w:r w:rsidRPr="000879B5">
        <w:rPr>
          <w:rFonts w:ascii="Times New Roman" w:eastAsia="宋体" w:hAnsi="宋体"/>
          <w:b/>
          <w:szCs w:val="21"/>
        </w:rPr>
        <w:t>防止官员贪污腐败。在中央</w:t>
      </w:r>
      <w:r w:rsidRPr="000879B5">
        <w:rPr>
          <w:rFonts w:ascii="Times New Roman" w:eastAsia="宋体" w:hAnsi="宋体"/>
          <w:b/>
          <w:szCs w:val="21"/>
        </w:rPr>
        <w:t>,</w:t>
      </w:r>
      <w:r w:rsidRPr="000879B5">
        <w:rPr>
          <w:rFonts w:ascii="Times New Roman" w:eastAsia="宋体" w:hAnsi="宋体"/>
          <w:b/>
          <w:szCs w:val="21"/>
        </w:rPr>
        <w:t>秦朝负责监察百官的是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丞相　　　</w:t>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 xml:space="preserve">御史大夫　　</w:t>
      </w: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太尉　　　</w:t>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郡守</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秦朝在中央设立丞相、太尉、御史大夫</w:t>
      </w:r>
      <w:r w:rsidRPr="000879B5">
        <w:rPr>
          <w:rFonts w:ascii="Times New Roman" w:eastAsia="宋体" w:hAnsi="宋体"/>
          <w:b/>
          <w:szCs w:val="21"/>
        </w:rPr>
        <w:t>,</w:t>
      </w:r>
      <w:r w:rsidRPr="000879B5">
        <w:rPr>
          <w:rFonts w:ascii="Times New Roman" w:eastAsia="楷体" w:hAnsi="楷体"/>
          <w:b/>
          <w:szCs w:val="21"/>
        </w:rPr>
        <w:t>分别掌管行政、军事和监察事务</w:t>
      </w:r>
      <w:r w:rsidRPr="000879B5">
        <w:rPr>
          <w:rFonts w:ascii="Times New Roman" w:eastAsia="宋体" w:hAnsi="宋体"/>
          <w:b/>
          <w:szCs w:val="21"/>
        </w:rPr>
        <w:t>,</w:t>
      </w:r>
      <w:r w:rsidRPr="000879B5">
        <w:rPr>
          <w:rFonts w:ascii="Times New Roman" w:eastAsia="楷体" w:hAnsi="楷体"/>
          <w:b/>
          <w:szCs w:val="21"/>
        </w:rPr>
        <w:t>郡守属于秦朝地方上郡的最高行政长官。</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秦朝咸阳的一位粮食商人</w:t>
      </w:r>
      <w:r w:rsidRPr="000879B5">
        <w:rPr>
          <w:rFonts w:ascii="Times New Roman" w:eastAsia="宋体" w:hAnsi="宋体"/>
          <w:b/>
          <w:szCs w:val="21"/>
        </w:rPr>
        <w:t>,</w:t>
      </w:r>
      <w:r w:rsidRPr="000879B5">
        <w:rPr>
          <w:rFonts w:ascii="Times New Roman" w:eastAsia="宋体" w:hAnsi="宋体"/>
          <w:b/>
          <w:szCs w:val="21"/>
        </w:rPr>
        <w:t>要购进一批小米。结账时</w:t>
      </w:r>
      <w:r w:rsidRPr="000879B5">
        <w:rPr>
          <w:rFonts w:ascii="Times New Roman" w:eastAsia="宋体" w:hAnsi="宋体"/>
          <w:b/>
          <w:szCs w:val="21"/>
        </w:rPr>
        <w:t>,</w:t>
      </w:r>
      <w:r w:rsidRPr="000879B5">
        <w:rPr>
          <w:rFonts w:ascii="Times New Roman" w:eastAsia="宋体" w:hAnsi="宋体"/>
          <w:b/>
          <w:szCs w:val="21"/>
        </w:rPr>
        <w:t>这位咸阳商人应该用下列哪种货币支付货款</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lastRenderedPageBreak/>
        <w:drawing>
          <wp:inline distT="0" distB="0" distL="0" distR="0">
            <wp:extent cx="2616120" cy="888480"/>
            <wp:effectExtent l="0" t="0" r="0" b="0"/>
            <wp:docPr id="64" name="NLZR10.eps" descr="id:21474942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9" cstate="print"/>
                    <a:stretch>
                      <a:fillRect/>
                    </a:stretch>
                  </pic:blipFill>
                  <pic:spPr>
                    <a:xfrm>
                      <a:off x="0" y="0"/>
                      <a:ext cx="2616120" cy="888480"/>
                    </a:xfrm>
                    <a:prstGeom prst="rect">
                      <a:avLst/>
                    </a:prstGeom>
                  </pic:spPr>
                </pic:pic>
              </a:graphicData>
            </a:graphic>
          </wp:inline>
        </w:drawing>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秦朝统一后</w:t>
      </w:r>
      <w:r w:rsidRPr="000879B5">
        <w:rPr>
          <w:rFonts w:ascii="Times New Roman" w:eastAsia="宋体" w:hAnsi="宋体"/>
          <w:b/>
          <w:szCs w:val="21"/>
        </w:rPr>
        <w:t>,</w:t>
      </w:r>
      <w:r w:rsidRPr="000879B5">
        <w:rPr>
          <w:rFonts w:ascii="Times New Roman" w:eastAsia="楷体" w:hAnsi="楷体"/>
          <w:b/>
          <w:szCs w:val="21"/>
        </w:rPr>
        <w:t>统一使用的货币是圆形方孔半两钱。</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秦简记载</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五人行盗</w:t>
      </w:r>
      <w:r w:rsidRPr="000879B5">
        <w:rPr>
          <w:rFonts w:ascii="Times New Roman" w:eastAsia="宋体" w:hAnsi="宋体"/>
          <w:b/>
          <w:szCs w:val="21"/>
        </w:rPr>
        <w:t>,</w:t>
      </w:r>
      <w:r w:rsidRPr="000879B5">
        <w:rPr>
          <w:rFonts w:ascii="Times New Roman" w:eastAsia="宋体" w:hAnsi="宋体"/>
          <w:b/>
          <w:szCs w:val="21"/>
        </w:rPr>
        <w:t>赃物在一钱以上</w:t>
      </w:r>
      <w:r w:rsidRPr="000879B5">
        <w:rPr>
          <w:rFonts w:ascii="Times New Roman" w:eastAsia="宋体" w:hAnsi="宋体"/>
          <w:b/>
          <w:szCs w:val="21"/>
        </w:rPr>
        <w:t>,</w:t>
      </w:r>
      <w:r w:rsidRPr="000879B5">
        <w:rPr>
          <w:rFonts w:ascii="Times New Roman" w:eastAsia="宋体" w:hAnsi="宋体"/>
          <w:b/>
          <w:szCs w:val="21"/>
        </w:rPr>
        <w:t>断去左足</w:t>
      </w:r>
      <w:r w:rsidRPr="000879B5">
        <w:rPr>
          <w:rFonts w:ascii="Times New Roman" w:eastAsia="宋体" w:hAnsi="宋体"/>
          <w:b/>
          <w:szCs w:val="21"/>
        </w:rPr>
        <w:t>,</w:t>
      </w:r>
      <w:r w:rsidRPr="000879B5">
        <w:rPr>
          <w:rFonts w:ascii="Times New Roman" w:eastAsia="宋体" w:hAnsi="宋体"/>
          <w:b/>
          <w:szCs w:val="21"/>
        </w:rPr>
        <w:t>并在脸上刺刻涂墨</w:t>
      </w:r>
      <w:r w:rsidRPr="000879B5">
        <w:rPr>
          <w:rFonts w:ascii="Times New Roman" w:eastAsia="宋体" w:hAnsi="宋体"/>
          <w:b/>
          <w:szCs w:val="21"/>
        </w:rPr>
        <w:t>,</w:t>
      </w:r>
      <w:r w:rsidRPr="000879B5">
        <w:rPr>
          <w:rFonts w:ascii="Times New Roman" w:eastAsia="宋体" w:hAnsi="宋体"/>
          <w:b/>
          <w:szCs w:val="21"/>
        </w:rPr>
        <w:t>判为刑徒。</w:t>
      </w:r>
      <w:r w:rsidRPr="000879B5">
        <w:rPr>
          <w:rFonts w:ascii="Times New Roman" w:eastAsia="宋体" w:hAnsi="Times New Roman" w:cs="Times New Roman"/>
          <w:b/>
          <w:szCs w:val="21"/>
        </w:rPr>
        <w:t>”</w:t>
      </w:r>
      <w:r w:rsidRPr="000879B5">
        <w:rPr>
          <w:rFonts w:ascii="Times New Roman" w:eastAsia="宋体" w:hAnsi="宋体"/>
          <w:b/>
          <w:szCs w:val="21"/>
        </w:rPr>
        <w:t>这一记载说明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秦朝的赋税很沉重</w:t>
      </w:r>
      <w:r w:rsidRPr="000879B5">
        <w:rPr>
          <w:rFonts w:ascii="Times New Roman" w:eastAsia="宋体" w:hAnsi="宋体"/>
          <w:b/>
          <w:szCs w:val="21"/>
        </w:rPr>
        <w:tab/>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秦朝的刑罚很残酷</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秦朝的偷盗很猖獗</w:t>
      </w:r>
      <w:r w:rsidRPr="000879B5">
        <w:rPr>
          <w:rFonts w:ascii="Times New Roman" w:eastAsia="宋体" w:hAnsi="宋体"/>
          <w:b/>
          <w:szCs w:val="21"/>
        </w:rPr>
        <w:tab/>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秦朝的徭役很繁重</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题干材料</w:t>
      </w:r>
      <w:r w:rsidRPr="000879B5">
        <w:rPr>
          <w:rFonts w:ascii="Times New Roman" w:eastAsia="宋体" w:hAnsi="Times New Roman" w:cs="Times New Roman"/>
          <w:b/>
          <w:szCs w:val="21"/>
        </w:rPr>
        <w:t>“</w:t>
      </w:r>
      <w:r w:rsidRPr="000879B5">
        <w:rPr>
          <w:rFonts w:ascii="Times New Roman" w:eastAsia="楷体" w:hAnsi="楷体"/>
          <w:b/>
          <w:szCs w:val="21"/>
        </w:rPr>
        <w:t>赃物在一钱以上</w:t>
      </w:r>
      <w:r w:rsidRPr="000879B5">
        <w:rPr>
          <w:rFonts w:ascii="Times New Roman" w:eastAsia="宋体" w:hAnsi="宋体"/>
          <w:b/>
          <w:szCs w:val="21"/>
        </w:rPr>
        <w:t>,</w:t>
      </w:r>
      <w:r w:rsidRPr="000879B5">
        <w:rPr>
          <w:rFonts w:ascii="Times New Roman" w:eastAsia="楷体" w:hAnsi="楷体"/>
          <w:b/>
          <w:szCs w:val="21"/>
        </w:rPr>
        <w:t>断去左足</w:t>
      </w:r>
      <w:r w:rsidRPr="000879B5">
        <w:rPr>
          <w:rFonts w:ascii="Times New Roman" w:eastAsia="宋体" w:hAnsi="宋体"/>
          <w:b/>
          <w:szCs w:val="21"/>
        </w:rPr>
        <w:t>,</w:t>
      </w:r>
      <w:r w:rsidRPr="000879B5">
        <w:rPr>
          <w:rFonts w:ascii="Times New Roman" w:eastAsia="楷体" w:hAnsi="楷体"/>
          <w:b/>
          <w:szCs w:val="21"/>
        </w:rPr>
        <w:t>并在脸上刺刻涂墨</w:t>
      </w:r>
      <w:r w:rsidRPr="000879B5">
        <w:rPr>
          <w:rFonts w:ascii="Times New Roman" w:eastAsia="宋体" w:hAnsi="Times New Roman" w:cs="Times New Roman"/>
          <w:b/>
          <w:szCs w:val="21"/>
        </w:rPr>
        <w:t>”</w:t>
      </w:r>
      <w:r w:rsidRPr="000879B5">
        <w:rPr>
          <w:rFonts w:ascii="Times New Roman" w:eastAsia="楷体" w:hAnsi="楷体"/>
          <w:b/>
          <w:szCs w:val="21"/>
        </w:rPr>
        <w:t>反映了秦朝的刑罚十分残酷。</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成语是我国文化遗产中的一颗璀璨明珠</w:t>
      </w:r>
      <w:r w:rsidRPr="000879B5">
        <w:rPr>
          <w:rFonts w:ascii="Times New Roman" w:eastAsia="宋体" w:hAnsi="宋体"/>
          <w:b/>
          <w:szCs w:val="21"/>
        </w:rPr>
        <w:t>,</w:t>
      </w:r>
      <w:r w:rsidRPr="000879B5">
        <w:rPr>
          <w:rFonts w:ascii="Times New Roman" w:eastAsia="宋体" w:hAnsi="宋体"/>
          <w:b/>
          <w:szCs w:val="21"/>
        </w:rPr>
        <w:t>许多成语来源于历史典故。其中</w:t>
      </w:r>
      <w:r w:rsidRPr="000879B5">
        <w:rPr>
          <w:rFonts w:ascii="Times New Roman" w:eastAsia="宋体" w:hAnsi="Times New Roman" w:cs="Times New Roman"/>
          <w:b/>
          <w:szCs w:val="21"/>
        </w:rPr>
        <w:t>“</w:t>
      </w:r>
      <w:r w:rsidRPr="000879B5">
        <w:rPr>
          <w:rFonts w:ascii="Times New Roman" w:eastAsia="宋体" w:hAnsi="宋体"/>
          <w:b/>
          <w:szCs w:val="21"/>
        </w:rPr>
        <w:t>破釜沉舟</w:t>
      </w:r>
      <w:r w:rsidRPr="000879B5">
        <w:rPr>
          <w:rFonts w:ascii="Times New Roman" w:eastAsia="宋体" w:hAnsi="Times New Roman" w:cs="Times New Roman"/>
          <w:b/>
          <w:szCs w:val="21"/>
        </w:rPr>
        <w:t>”</w:t>
      </w:r>
      <w:r w:rsidRPr="000879B5">
        <w:rPr>
          <w:rFonts w:ascii="Times New Roman" w:eastAsia="宋体" w:hAnsi="宋体"/>
          <w:b/>
          <w:szCs w:val="21"/>
        </w:rPr>
        <w:t>与下列哪一场战役有关</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城濮之战</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马陵之战</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Times New Roman" w:eastAsia="宋体" w:hAnsi="宋体"/>
          <w:b/>
          <w:szCs w:val="21"/>
        </w:rPr>
        <w:t>长平之战</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巨鹿之战</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项羽在巨鹿之战中命令士兵砸掉烧饭的锅</w:t>
      </w:r>
      <w:r w:rsidRPr="000879B5">
        <w:rPr>
          <w:rFonts w:ascii="Times New Roman" w:eastAsia="宋体" w:hAnsi="宋体"/>
          <w:b/>
          <w:szCs w:val="21"/>
        </w:rPr>
        <w:t>,</w:t>
      </w:r>
      <w:r w:rsidRPr="000879B5">
        <w:rPr>
          <w:rFonts w:ascii="Times New Roman" w:eastAsia="楷体" w:hAnsi="楷体"/>
          <w:b/>
          <w:szCs w:val="21"/>
        </w:rPr>
        <w:t>凿沉战船</w:t>
      </w:r>
      <w:r w:rsidRPr="000879B5">
        <w:rPr>
          <w:rFonts w:ascii="Times New Roman" w:eastAsia="宋体" w:hAnsi="宋体"/>
          <w:b/>
          <w:szCs w:val="21"/>
        </w:rPr>
        <w:t>,</w:t>
      </w:r>
      <w:r w:rsidRPr="000879B5">
        <w:rPr>
          <w:rFonts w:ascii="Times New Roman" w:eastAsia="楷体" w:hAnsi="楷体"/>
          <w:b/>
          <w:szCs w:val="21"/>
        </w:rPr>
        <w:t>烧毁营帐</w:t>
      </w:r>
      <w:r w:rsidRPr="000879B5">
        <w:rPr>
          <w:rFonts w:ascii="Times New Roman" w:eastAsia="宋体" w:hAnsi="宋体"/>
          <w:b/>
          <w:szCs w:val="21"/>
        </w:rPr>
        <w:t>,</w:t>
      </w:r>
      <w:r w:rsidRPr="000879B5">
        <w:rPr>
          <w:rFonts w:ascii="Times New Roman" w:eastAsia="楷体" w:hAnsi="楷体"/>
          <w:b/>
          <w:szCs w:val="21"/>
        </w:rPr>
        <w:t>每人只带三天粮食</w:t>
      </w:r>
      <w:r w:rsidRPr="000879B5">
        <w:rPr>
          <w:rFonts w:ascii="Times New Roman" w:eastAsia="宋体" w:hAnsi="宋体"/>
          <w:b/>
          <w:szCs w:val="21"/>
        </w:rPr>
        <w:t>,</w:t>
      </w:r>
      <w:r w:rsidRPr="000879B5">
        <w:rPr>
          <w:rFonts w:ascii="Times New Roman" w:eastAsia="楷体" w:hAnsi="楷体"/>
          <w:b/>
          <w:szCs w:val="21"/>
        </w:rPr>
        <w:t>最终以少胜多</w:t>
      </w:r>
      <w:r w:rsidRPr="000879B5">
        <w:rPr>
          <w:rFonts w:ascii="Times New Roman" w:eastAsia="宋体" w:hAnsi="宋体"/>
          <w:b/>
          <w:szCs w:val="21"/>
        </w:rPr>
        <w:t>,</w:t>
      </w:r>
      <w:r w:rsidRPr="000879B5">
        <w:rPr>
          <w:rFonts w:ascii="Times New Roman" w:eastAsia="楷体" w:hAnsi="楷体"/>
          <w:b/>
          <w:szCs w:val="21"/>
        </w:rPr>
        <w:t>歼灭秦军的主力</w:t>
      </w:r>
      <w:r w:rsidRPr="000879B5">
        <w:rPr>
          <w:rFonts w:ascii="Times New Roman" w:eastAsia="宋体" w:hAnsi="宋体"/>
          <w:b/>
          <w:szCs w:val="21"/>
        </w:rPr>
        <w:t>,</w:t>
      </w:r>
      <w:r w:rsidRPr="000879B5">
        <w:rPr>
          <w:rFonts w:ascii="Times New Roman" w:eastAsia="楷体" w:hAnsi="楷体"/>
          <w:b/>
          <w:szCs w:val="21"/>
        </w:rPr>
        <w:t>为推翻秦朝的暴政奠定了坚实的基础。</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《汉书</w:t>
      </w:r>
      <w:r w:rsidRPr="000879B5">
        <w:rPr>
          <w:rFonts w:ascii="Times New Roman" w:eastAsia="宋体" w:hAnsi="Times New Roman" w:cs="Times New Roman"/>
          <w:b/>
          <w:szCs w:val="21"/>
        </w:rPr>
        <w:t>·</w:t>
      </w:r>
      <w:r w:rsidRPr="000879B5">
        <w:rPr>
          <w:rFonts w:ascii="Times New Roman" w:eastAsia="宋体" w:hAnsi="宋体"/>
          <w:b/>
          <w:szCs w:val="21"/>
        </w:rPr>
        <w:t>食货志》记载</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人相食</w:t>
      </w:r>
      <w:r w:rsidRPr="000879B5">
        <w:rPr>
          <w:rFonts w:ascii="Times New Roman" w:eastAsia="宋体" w:hAnsi="宋体"/>
          <w:b/>
          <w:szCs w:val="21"/>
        </w:rPr>
        <w:t>,</w:t>
      </w:r>
      <w:r w:rsidRPr="000879B5">
        <w:rPr>
          <w:rFonts w:ascii="Times New Roman" w:eastAsia="宋体" w:hAnsi="宋体"/>
          <w:b/>
          <w:szCs w:val="21"/>
        </w:rPr>
        <w:t>死者过半……自天子不能具醇驷</w:t>
      </w:r>
      <w:r w:rsidRPr="000879B5">
        <w:rPr>
          <w:rFonts w:ascii="Times New Roman" w:eastAsia="宋体" w:hAnsi="宋体"/>
          <w:b/>
          <w:szCs w:val="21"/>
        </w:rPr>
        <w:t>,</w:t>
      </w:r>
      <w:r w:rsidRPr="000879B5">
        <w:rPr>
          <w:rFonts w:ascii="Times New Roman" w:eastAsia="宋体" w:hAnsi="宋体"/>
          <w:b/>
          <w:szCs w:val="21"/>
        </w:rPr>
        <w:t>而将相或乘牛车。</w:t>
      </w:r>
      <w:r w:rsidRPr="000879B5">
        <w:rPr>
          <w:rFonts w:ascii="Times New Roman" w:eastAsia="宋体" w:hAnsi="Times New Roman" w:cs="Times New Roman"/>
          <w:b/>
          <w:szCs w:val="21"/>
        </w:rPr>
        <w:t>”</w:t>
      </w:r>
      <w:r w:rsidRPr="000879B5">
        <w:rPr>
          <w:rFonts w:ascii="Times New Roman" w:eastAsia="宋体" w:hAnsi="宋体"/>
          <w:b/>
          <w:szCs w:val="21"/>
        </w:rPr>
        <w:t>导致汉初经济残破</w:t>
      </w:r>
      <w:r w:rsidRPr="000879B5">
        <w:rPr>
          <w:rFonts w:ascii="Times New Roman" w:eastAsia="宋体" w:hAnsi="宋体"/>
          <w:b/>
          <w:szCs w:val="21"/>
        </w:rPr>
        <w:t>,</w:t>
      </w:r>
      <w:r w:rsidRPr="000879B5">
        <w:rPr>
          <w:rFonts w:ascii="Times New Roman" w:eastAsia="宋体" w:hAnsi="宋体"/>
          <w:b/>
          <w:szCs w:val="21"/>
        </w:rPr>
        <w:t>百姓极度贫困的原因是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秦的残暴统治　</w:t>
      </w:r>
      <w:r w:rsidRPr="000879B5">
        <w:rPr>
          <w:rFonts w:ascii="宋体" w:eastAsia="宋体" w:hAnsi="宋体" w:cs="宋体" w:hint="eastAsia"/>
          <w:b/>
          <w:szCs w:val="21"/>
        </w:rPr>
        <w:t>②</w:t>
      </w:r>
      <w:r w:rsidRPr="000879B5">
        <w:rPr>
          <w:rFonts w:ascii="Times New Roman" w:eastAsia="宋体" w:hAnsi="宋体"/>
          <w:b/>
          <w:szCs w:val="21"/>
        </w:rPr>
        <w:t xml:space="preserve">实行盐铁专卖　</w:t>
      </w:r>
      <w:r w:rsidRPr="000879B5">
        <w:rPr>
          <w:rFonts w:ascii="宋体" w:eastAsia="宋体" w:hAnsi="宋体" w:cs="宋体" w:hint="eastAsia"/>
          <w:b/>
          <w:szCs w:val="21"/>
        </w:rPr>
        <w:t>③</w:t>
      </w:r>
      <w:r w:rsidRPr="000879B5">
        <w:rPr>
          <w:rFonts w:ascii="Times New Roman" w:eastAsia="宋体" w:hAnsi="宋体"/>
          <w:b/>
          <w:szCs w:val="21"/>
        </w:rPr>
        <w:t xml:space="preserve">秦末战乱　</w:t>
      </w:r>
      <w:r w:rsidRPr="000879B5">
        <w:rPr>
          <w:rFonts w:ascii="宋体" w:eastAsia="宋体" w:hAnsi="宋体" w:cs="宋体" w:hint="eastAsia"/>
          <w:b/>
          <w:szCs w:val="21"/>
        </w:rPr>
        <w:t>④</w:t>
      </w:r>
      <w:r w:rsidRPr="000879B5">
        <w:rPr>
          <w:rFonts w:ascii="Times New Roman" w:eastAsia="宋体" w:hAnsi="宋体"/>
          <w:b/>
          <w:szCs w:val="21"/>
        </w:rPr>
        <w:t>实行休养生息政策</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①③</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②④</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宋体" w:eastAsia="宋体" w:hAnsi="宋体" w:cs="宋体" w:hint="eastAsia"/>
          <w:b/>
          <w:szCs w:val="21"/>
        </w:rPr>
        <w:t>①④</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③④</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西汉初期</w:t>
      </w:r>
      <w:r w:rsidRPr="000879B5">
        <w:rPr>
          <w:rFonts w:ascii="Times New Roman" w:eastAsia="宋体" w:hAnsi="宋体"/>
          <w:b/>
          <w:szCs w:val="21"/>
        </w:rPr>
        <w:t>,</w:t>
      </w:r>
      <w:r w:rsidRPr="000879B5">
        <w:rPr>
          <w:rFonts w:ascii="Times New Roman" w:eastAsia="楷体" w:hAnsi="楷体"/>
          <w:b/>
          <w:szCs w:val="21"/>
        </w:rPr>
        <w:t>由于秦朝的残暴统治和秦末的战乱</w:t>
      </w:r>
      <w:r w:rsidRPr="000879B5">
        <w:rPr>
          <w:rFonts w:ascii="Times New Roman" w:eastAsia="宋体" w:hAnsi="宋体"/>
          <w:b/>
          <w:szCs w:val="21"/>
        </w:rPr>
        <w:t>,</w:t>
      </w:r>
      <w:r w:rsidRPr="000879B5">
        <w:rPr>
          <w:rFonts w:ascii="Times New Roman" w:eastAsia="楷体" w:hAnsi="楷体"/>
          <w:b/>
          <w:szCs w:val="21"/>
        </w:rPr>
        <w:t>社会生产遭到严重破坏。人民流离失所</w:t>
      </w:r>
      <w:r w:rsidRPr="000879B5">
        <w:rPr>
          <w:rFonts w:ascii="Times New Roman" w:eastAsia="宋体" w:hAnsi="宋体"/>
          <w:b/>
          <w:szCs w:val="21"/>
        </w:rPr>
        <w:t>,</w:t>
      </w:r>
      <w:r w:rsidRPr="000879B5">
        <w:rPr>
          <w:rFonts w:ascii="Times New Roman" w:eastAsia="楷体" w:hAnsi="楷体"/>
          <w:b/>
          <w:szCs w:val="21"/>
        </w:rPr>
        <w:t>人口锐减</w:t>
      </w:r>
      <w:r w:rsidRPr="000879B5">
        <w:rPr>
          <w:rFonts w:ascii="Times New Roman" w:eastAsia="宋体" w:hAnsi="宋体"/>
          <w:b/>
          <w:szCs w:val="21"/>
        </w:rPr>
        <w:t>,</w:t>
      </w:r>
      <w:r w:rsidRPr="000879B5">
        <w:rPr>
          <w:rFonts w:ascii="Times New Roman" w:eastAsia="楷体" w:hAnsi="楷体"/>
          <w:b/>
          <w:szCs w:val="21"/>
        </w:rPr>
        <w:t>大片的土地荒芜。</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诏令劝农薄赋徭</w:t>
      </w:r>
      <w:r w:rsidRPr="000879B5">
        <w:rPr>
          <w:rFonts w:ascii="Times New Roman" w:eastAsia="宋体" w:hAnsi="宋体"/>
          <w:b/>
          <w:szCs w:val="21"/>
        </w:rPr>
        <w:t>,</w:t>
      </w:r>
      <w:r w:rsidRPr="000879B5">
        <w:rPr>
          <w:rFonts w:ascii="Times New Roman" w:eastAsia="宋体" w:hAnsi="宋体"/>
          <w:b/>
          <w:szCs w:val="21"/>
        </w:rPr>
        <w:t>躬行节俭尚廉潮。生民养息人丁旺</w:t>
      </w:r>
      <w:r w:rsidRPr="000879B5">
        <w:rPr>
          <w:rFonts w:ascii="Times New Roman" w:eastAsia="宋体" w:hAnsi="宋体"/>
          <w:b/>
          <w:szCs w:val="21"/>
        </w:rPr>
        <w:t>,</w:t>
      </w:r>
      <w:r w:rsidRPr="000879B5">
        <w:rPr>
          <w:rFonts w:ascii="Times New Roman" w:eastAsia="宋体" w:hAnsi="宋体"/>
          <w:b/>
          <w:szCs w:val="21"/>
        </w:rPr>
        <w:t>强国富民兴汉朝。</w:t>
      </w:r>
      <w:r w:rsidRPr="000879B5">
        <w:rPr>
          <w:rFonts w:ascii="Times New Roman" w:eastAsia="宋体" w:hAnsi="Times New Roman" w:cs="Times New Roman"/>
          <w:b/>
          <w:szCs w:val="21"/>
        </w:rPr>
        <w:t>”</w:t>
      </w:r>
      <w:r w:rsidRPr="000879B5">
        <w:rPr>
          <w:rFonts w:ascii="Times New Roman" w:eastAsia="宋体" w:hAnsi="宋体"/>
          <w:b/>
          <w:szCs w:val="21"/>
        </w:rPr>
        <w:t>该诗句歌颂的是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商鞅变法</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秦灭六国</w:t>
      </w:r>
      <w:r w:rsidRPr="000879B5">
        <w:rPr>
          <w:rFonts w:ascii="Times New Roman" w:eastAsia="宋体" w:hAnsi="宋体"/>
          <w:b/>
          <w:szCs w:val="21"/>
        </w:rPr>
        <w:tab/>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楚汉之争</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文景之治</w:t>
      </w:r>
      <w:r w:rsidRPr="000879B5">
        <w:rPr>
          <w:rFonts w:ascii="Times New Roman" w:eastAsia="宋体" w:hAnsi="Times New Roman" w:cs="Times New Roman"/>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楷体" w:hAnsi="楷体"/>
          <w:b/>
          <w:szCs w:val="21"/>
        </w:rPr>
        <w:t>诗句赞扬了汉文帝和汉景帝统治时期重视农业生产</w:t>
      </w:r>
      <w:r w:rsidRPr="000879B5">
        <w:rPr>
          <w:rFonts w:ascii="Times New Roman" w:eastAsia="宋体" w:hAnsi="宋体"/>
          <w:b/>
          <w:szCs w:val="21"/>
        </w:rPr>
        <w:t>,</w:t>
      </w:r>
      <w:r w:rsidRPr="000879B5">
        <w:rPr>
          <w:rFonts w:ascii="Times New Roman" w:eastAsia="楷体" w:hAnsi="楷体"/>
          <w:b/>
          <w:szCs w:val="21"/>
        </w:rPr>
        <w:t>减轻赋税、徭役</w:t>
      </w:r>
      <w:r w:rsidRPr="000879B5">
        <w:rPr>
          <w:rFonts w:ascii="Times New Roman" w:eastAsia="宋体" w:hAnsi="宋体"/>
          <w:b/>
          <w:szCs w:val="21"/>
        </w:rPr>
        <w:t>,</w:t>
      </w:r>
      <w:r w:rsidRPr="000879B5">
        <w:rPr>
          <w:rFonts w:ascii="Times New Roman" w:eastAsia="楷体" w:hAnsi="楷体"/>
          <w:b/>
          <w:szCs w:val="21"/>
        </w:rPr>
        <w:t>提倡节俭</w:t>
      </w:r>
      <w:r w:rsidRPr="000879B5">
        <w:rPr>
          <w:rFonts w:ascii="Times New Roman" w:eastAsia="宋体" w:hAnsi="宋体"/>
          <w:b/>
          <w:szCs w:val="21"/>
        </w:rPr>
        <w:t>,</w:t>
      </w:r>
      <w:r w:rsidRPr="000879B5">
        <w:rPr>
          <w:rFonts w:ascii="Times New Roman" w:eastAsia="楷体" w:hAnsi="楷体"/>
          <w:b/>
          <w:szCs w:val="21"/>
        </w:rPr>
        <w:t>并以身作则的事迹。</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据史书记载</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公元前</w:t>
      </w:r>
      <w:r w:rsidRPr="000879B5">
        <w:rPr>
          <w:rFonts w:ascii="Times New Roman" w:eastAsia="宋体" w:hAnsi="宋体"/>
          <w:b/>
          <w:szCs w:val="21"/>
        </w:rPr>
        <w:t>127</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汉皇帝下了一道命令</w:t>
      </w:r>
      <w:r w:rsidRPr="000879B5">
        <w:rPr>
          <w:rFonts w:ascii="Times New Roman" w:eastAsia="宋体" w:hAnsi="宋体"/>
          <w:b/>
          <w:szCs w:val="21"/>
        </w:rPr>
        <w:t>,</w:t>
      </w:r>
      <w:r w:rsidRPr="000879B5">
        <w:rPr>
          <w:rFonts w:ascii="Times New Roman" w:eastAsia="宋体" w:hAnsi="宋体"/>
          <w:b/>
          <w:szCs w:val="21"/>
        </w:rPr>
        <w:t>规定嫡长子可继承封地的一半</w:t>
      </w:r>
      <w:r w:rsidRPr="000879B5">
        <w:rPr>
          <w:rFonts w:ascii="Times New Roman" w:eastAsia="宋体" w:hAnsi="宋体"/>
          <w:b/>
          <w:szCs w:val="21"/>
        </w:rPr>
        <w:t>,</w:t>
      </w:r>
      <w:r w:rsidRPr="000879B5">
        <w:rPr>
          <w:rFonts w:ascii="Times New Roman" w:eastAsia="宋体" w:hAnsi="宋体"/>
          <w:b/>
          <w:szCs w:val="21"/>
        </w:rPr>
        <w:t>余下的封地分给其他子弟。于是</w:t>
      </w:r>
      <w:r w:rsidRPr="000879B5">
        <w:rPr>
          <w:rFonts w:ascii="Times New Roman" w:eastAsia="宋体" w:hAnsi="宋体"/>
          <w:b/>
          <w:szCs w:val="21"/>
        </w:rPr>
        <w:t>,</w:t>
      </w:r>
      <w:r w:rsidRPr="000879B5">
        <w:rPr>
          <w:rFonts w:ascii="Times New Roman" w:eastAsia="宋体" w:hAnsi="宋体"/>
          <w:b/>
          <w:szCs w:val="21"/>
        </w:rPr>
        <w:t>封地不断缩小</w:t>
      </w:r>
      <w:r w:rsidRPr="000879B5">
        <w:rPr>
          <w:rFonts w:ascii="Times New Roman" w:eastAsia="宋体" w:hAnsi="宋体"/>
          <w:b/>
          <w:szCs w:val="21"/>
        </w:rPr>
        <w:t>,</w:t>
      </w:r>
      <w:r w:rsidRPr="000879B5">
        <w:rPr>
          <w:rFonts w:ascii="Times New Roman" w:eastAsia="宋体" w:hAnsi="宋体"/>
          <w:b/>
          <w:szCs w:val="21"/>
        </w:rPr>
        <w:t>其重要性也不断下降</w:t>
      </w:r>
      <w:r w:rsidRPr="000879B5">
        <w:rPr>
          <w:rFonts w:ascii="Times New Roman" w:eastAsia="宋体" w:hAnsi="Times New Roman" w:cs="Times New Roman"/>
          <w:b/>
          <w:szCs w:val="21"/>
        </w:rPr>
        <w:t>”</w:t>
      </w:r>
      <w:r w:rsidRPr="000879B5">
        <w:rPr>
          <w:rFonts w:ascii="Times New Roman" w:eastAsia="宋体" w:hAnsi="宋体"/>
          <w:b/>
          <w:szCs w:val="21"/>
        </w:rPr>
        <w:t>。这段材料主要体现了汉武帝的哪一项措施</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颁布</w:t>
      </w:r>
      <w:r w:rsidRPr="000879B5">
        <w:rPr>
          <w:rFonts w:ascii="Times New Roman" w:eastAsia="宋体" w:hAnsi="Times New Roman" w:cs="Times New Roman"/>
          <w:b/>
          <w:szCs w:val="21"/>
        </w:rPr>
        <w:t>“</w:t>
      </w:r>
      <w:r w:rsidRPr="000879B5">
        <w:rPr>
          <w:rFonts w:ascii="Times New Roman" w:eastAsia="宋体" w:hAnsi="宋体"/>
          <w:b/>
          <w:szCs w:val="21"/>
        </w:rPr>
        <w:t>推恩令</w:t>
      </w:r>
      <w:r w:rsidRPr="000879B5">
        <w:rPr>
          <w:rFonts w:ascii="Times New Roman" w:eastAsia="宋体" w:hAnsi="Times New Roman" w:cs="Times New Roman"/>
          <w:b/>
          <w:szCs w:val="21"/>
        </w:rPr>
        <w:t>”</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实行分封制</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派张骞出使西域</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罢黜百家</w:t>
      </w:r>
      <w:r w:rsidRPr="000879B5">
        <w:rPr>
          <w:rFonts w:ascii="Times New Roman" w:eastAsia="宋体" w:hAnsi="宋体"/>
          <w:b/>
          <w:szCs w:val="21"/>
        </w:rPr>
        <w:t>,</w:t>
      </w:r>
      <w:r w:rsidRPr="000879B5">
        <w:rPr>
          <w:rFonts w:ascii="Times New Roman" w:eastAsia="宋体" w:hAnsi="宋体"/>
          <w:b/>
          <w:szCs w:val="21"/>
        </w:rPr>
        <w:t>独尊儒术</w:t>
      </w:r>
      <w:r w:rsidRPr="000879B5">
        <w:rPr>
          <w:rFonts w:ascii="Times New Roman" w:eastAsia="宋体" w:hAnsi="Times New Roman" w:cs="Times New Roman"/>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根据题干材料</w:t>
      </w:r>
      <w:r w:rsidRPr="000879B5">
        <w:rPr>
          <w:rFonts w:ascii="Times New Roman" w:eastAsia="宋体" w:hAnsi="Times New Roman" w:cs="Times New Roman"/>
          <w:b/>
          <w:szCs w:val="21"/>
        </w:rPr>
        <w:t>“</w:t>
      </w:r>
      <w:r w:rsidRPr="000879B5">
        <w:rPr>
          <w:rFonts w:ascii="Times New Roman" w:eastAsia="楷体" w:hAnsi="楷体"/>
          <w:b/>
          <w:szCs w:val="21"/>
        </w:rPr>
        <w:t>规定嫡长子可继承封地的一半</w:t>
      </w:r>
      <w:r w:rsidRPr="000879B5">
        <w:rPr>
          <w:rFonts w:ascii="Times New Roman" w:eastAsia="宋体" w:hAnsi="宋体"/>
          <w:b/>
          <w:szCs w:val="21"/>
        </w:rPr>
        <w:t>,</w:t>
      </w:r>
      <w:r w:rsidRPr="000879B5">
        <w:rPr>
          <w:rFonts w:ascii="Times New Roman" w:eastAsia="楷体" w:hAnsi="楷体"/>
          <w:b/>
          <w:szCs w:val="21"/>
        </w:rPr>
        <w:t>余下的封地分给其他子弟。于是</w:t>
      </w:r>
      <w:r w:rsidRPr="000879B5">
        <w:rPr>
          <w:rFonts w:ascii="Times New Roman" w:eastAsia="宋体" w:hAnsi="宋体"/>
          <w:b/>
          <w:szCs w:val="21"/>
        </w:rPr>
        <w:t>,</w:t>
      </w:r>
      <w:r w:rsidRPr="000879B5">
        <w:rPr>
          <w:rFonts w:ascii="Times New Roman" w:eastAsia="楷体" w:hAnsi="楷体"/>
          <w:b/>
          <w:szCs w:val="21"/>
        </w:rPr>
        <w:t>封地不断缩小</w:t>
      </w:r>
      <w:r w:rsidRPr="000879B5">
        <w:rPr>
          <w:rFonts w:ascii="Times New Roman" w:eastAsia="宋体" w:hAnsi="宋体"/>
          <w:b/>
          <w:szCs w:val="21"/>
        </w:rPr>
        <w:t>,</w:t>
      </w:r>
      <w:r w:rsidRPr="000879B5">
        <w:rPr>
          <w:rFonts w:ascii="Times New Roman" w:eastAsia="楷体" w:hAnsi="楷体"/>
          <w:b/>
          <w:szCs w:val="21"/>
        </w:rPr>
        <w:t>其重要性也不断下降</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可以判断该记载与汉武帝颁布的</w:t>
      </w:r>
      <w:r w:rsidRPr="000879B5">
        <w:rPr>
          <w:rFonts w:ascii="Times New Roman" w:eastAsia="宋体" w:hAnsi="Times New Roman" w:cs="Times New Roman"/>
          <w:b/>
          <w:szCs w:val="21"/>
        </w:rPr>
        <w:t>“</w:t>
      </w:r>
      <w:r w:rsidRPr="000879B5">
        <w:rPr>
          <w:rFonts w:ascii="Times New Roman" w:eastAsia="楷体" w:hAnsi="楷体"/>
          <w:b/>
          <w:szCs w:val="21"/>
        </w:rPr>
        <w:t>推恩令</w:t>
      </w:r>
      <w:r w:rsidRPr="000879B5">
        <w:rPr>
          <w:rFonts w:ascii="Times New Roman" w:eastAsia="宋体" w:hAnsi="Times New Roman" w:cs="Times New Roman"/>
          <w:b/>
          <w:szCs w:val="21"/>
        </w:rPr>
        <w:t>”</w:t>
      </w:r>
      <w:r w:rsidRPr="000879B5">
        <w:rPr>
          <w:rFonts w:ascii="Times New Roman" w:eastAsia="楷体" w:hAnsi="楷体"/>
          <w:b/>
          <w:szCs w:val="21"/>
        </w:rPr>
        <w:t>有关。</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臣愚以为诸不在六艺之科、孔子之术者</w:t>
      </w:r>
      <w:r w:rsidRPr="000879B5">
        <w:rPr>
          <w:rFonts w:ascii="Times New Roman" w:eastAsia="宋体" w:hAnsi="宋体"/>
          <w:b/>
          <w:szCs w:val="21"/>
        </w:rPr>
        <w:t>,</w:t>
      </w:r>
      <w:r w:rsidRPr="000879B5">
        <w:rPr>
          <w:rFonts w:ascii="Times New Roman" w:eastAsia="宋体" w:hAnsi="宋体"/>
          <w:b/>
          <w:szCs w:val="21"/>
        </w:rPr>
        <w:t>皆绝其道</w:t>
      </w:r>
      <w:r w:rsidRPr="000879B5">
        <w:rPr>
          <w:rFonts w:ascii="Times New Roman" w:eastAsia="宋体" w:hAnsi="宋体"/>
          <w:b/>
          <w:szCs w:val="21"/>
        </w:rPr>
        <w:t>,</w:t>
      </w:r>
      <w:r w:rsidRPr="000879B5">
        <w:rPr>
          <w:rFonts w:ascii="Times New Roman" w:eastAsia="宋体" w:hAnsi="宋体"/>
          <w:b/>
          <w:szCs w:val="21"/>
        </w:rPr>
        <w:t>勿使并进。邪辟之说灭息</w:t>
      </w:r>
      <w:r w:rsidRPr="000879B5">
        <w:rPr>
          <w:rFonts w:ascii="Times New Roman" w:eastAsia="宋体" w:hAnsi="宋体"/>
          <w:b/>
          <w:szCs w:val="21"/>
        </w:rPr>
        <w:t>,</w:t>
      </w:r>
      <w:r w:rsidRPr="000879B5">
        <w:rPr>
          <w:rFonts w:ascii="Times New Roman" w:eastAsia="宋体" w:hAnsi="宋体"/>
          <w:b/>
          <w:szCs w:val="21"/>
        </w:rPr>
        <w:t>然后统纪可一而法度可明</w:t>
      </w:r>
      <w:r w:rsidRPr="000879B5">
        <w:rPr>
          <w:rFonts w:ascii="Times New Roman" w:eastAsia="宋体" w:hAnsi="宋体"/>
          <w:b/>
          <w:szCs w:val="21"/>
        </w:rPr>
        <w:t>,</w:t>
      </w:r>
      <w:r w:rsidRPr="000879B5">
        <w:rPr>
          <w:rFonts w:ascii="Times New Roman" w:eastAsia="宋体" w:hAnsi="宋体"/>
          <w:b/>
          <w:szCs w:val="21"/>
        </w:rPr>
        <w:t>民知所从矣。</w:t>
      </w:r>
      <w:r w:rsidRPr="000879B5">
        <w:rPr>
          <w:rFonts w:ascii="Times New Roman" w:eastAsia="宋体" w:hAnsi="Times New Roman" w:cs="Times New Roman"/>
          <w:b/>
          <w:szCs w:val="21"/>
        </w:rPr>
        <w:t>”</w:t>
      </w:r>
      <w:r w:rsidRPr="000879B5">
        <w:rPr>
          <w:rFonts w:ascii="Times New Roman" w:eastAsia="宋体" w:hAnsi="宋体"/>
          <w:b/>
          <w:szCs w:val="21"/>
        </w:rPr>
        <w:t>汉武帝接受此建议</w:t>
      </w:r>
      <w:r w:rsidRPr="000879B5">
        <w:rPr>
          <w:rFonts w:ascii="Times New Roman" w:eastAsia="宋体" w:hAnsi="宋体"/>
          <w:b/>
          <w:szCs w:val="21"/>
        </w:rPr>
        <w:t>,</w:t>
      </w:r>
      <w:r w:rsidRPr="000879B5">
        <w:rPr>
          <w:rFonts w:ascii="Times New Roman" w:eastAsia="宋体" w:hAnsi="宋体"/>
          <w:b/>
          <w:szCs w:val="21"/>
        </w:rPr>
        <w:t>采取的措施是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罢黜百家</w:t>
      </w:r>
      <w:r w:rsidRPr="000879B5">
        <w:rPr>
          <w:rFonts w:ascii="Times New Roman" w:eastAsia="宋体" w:hAnsi="宋体"/>
          <w:b/>
          <w:szCs w:val="21"/>
        </w:rPr>
        <w:t>,</w:t>
      </w:r>
      <w:r w:rsidRPr="000879B5">
        <w:rPr>
          <w:rFonts w:ascii="Times New Roman" w:eastAsia="宋体" w:hAnsi="宋体"/>
          <w:b/>
          <w:szCs w:val="21"/>
        </w:rPr>
        <w:t>独尊儒术</w:t>
      </w:r>
      <w:r w:rsidRPr="000879B5">
        <w:rPr>
          <w:rFonts w:ascii="Times New Roman" w:eastAsia="宋体" w:hAnsi="Times New Roman" w:cs="Times New Roman"/>
          <w:b/>
          <w:szCs w:val="21"/>
        </w:rPr>
        <w:t>”</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减轻赋税</w:t>
      </w:r>
      <w:r w:rsidRPr="000879B5">
        <w:rPr>
          <w:rFonts w:ascii="Times New Roman" w:eastAsia="宋体" w:hAnsi="宋体"/>
          <w:b/>
          <w:szCs w:val="21"/>
        </w:rPr>
        <w:t>,</w:t>
      </w:r>
      <w:r w:rsidRPr="000879B5">
        <w:rPr>
          <w:rFonts w:ascii="Times New Roman" w:eastAsia="宋体" w:hAnsi="宋体"/>
          <w:b/>
          <w:szCs w:val="21"/>
        </w:rPr>
        <w:t>发展生产</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以德化民</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稳定民心</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分封诸侯</w:t>
      </w:r>
      <w:r w:rsidRPr="000879B5">
        <w:rPr>
          <w:rFonts w:ascii="Times New Roman" w:eastAsia="宋体" w:hAnsi="宋体"/>
          <w:b/>
          <w:szCs w:val="21"/>
        </w:rPr>
        <w:t>,</w:t>
      </w:r>
      <w:r w:rsidRPr="000879B5">
        <w:rPr>
          <w:rFonts w:ascii="Times New Roman" w:eastAsia="宋体" w:hAnsi="宋体"/>
          <w:b/>
          <w:szCs w:val="21"/>
        </w:rPr>
        <w:t>加强皇权</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Times New Roman" w:cs="Times New Roman"/>
          <w:b/>
          <w:szCs w:val="21"/>
        </w:rPr>
        <w:t>“</w:t>
      </w:r>
      <w:r w:rsidRPr="000879B5">
        <w:rPr>
          <w:rFonts w:ascii="Times New Roman" w:eastAsia="楷体" w:hAnsi="楷体"/>
          <w:b/>
          <w:szCs w:val="21"/>
        </w:rPr>
        <w:t>臣愚以为诸不在六艺之科、孔子之术者</w:t>
      </w:r>
      <w:r w:rsidRPr="000879B5">
        <w:rPr>
          <w:rFonts w:ascii="Times New Roman" w:eastAsia="宋体" w:hAnsi="宋体"/>
          <w:b/>
          <w:szCs w:val="21"/>
        </w:rPr>
        <w:t>,</w:t>
      </w:r>
      <w:r w:rsidRPr="000879B5">
        <w:rPr>
          <w:rFonts w:ascii="Times New Roman" w:eastAsia="楷体" w:hAnsi="楷体"/>
          <w:b/>
          <w:szCs w:val="21"/>
        </w:rPr>
        <w:t>皆绝其道</w:t>
      </w:r>
      <w:r w:rsidRPr="000879B5">
        <w:rPr>
          <w:rFonts w:ascii="Times New Roman" w:eastAsia="宋体" w:hAnsi="宋体"/>
          <w:b/>
          <w:szCs w:val="21"/>
        </w:rPr>
        <w:t>,</w:t>
      </w:r>
      <w:r w:rsidRPr="000879B5">
        <w:rPr>
          <w:rFonts w:ascii="Times New Roman" w:eastAsia="楷体" w:hAnsi="楷体"/>
          <w:b/>
          <w:szCs w:val="21"/>
        </w:rPr>
        <w:t>勿使并进</w:t>
      </w:r>
      <w:r w:rsidRPr="000879B5">
        <w:rPr>
          <w:rFonts w:ascii="Times New Roman" w:eastAsia="宋体" w:hAnsi="Times New Roman" w:cs="Times New Roman"/>
          <w:b/>
          <w:szCs w:val="21"/>
        </w:rPr>
        <w:t>”</w:t>
      </w:r>
      <w:r w:rsidRPr="000879B5">
        <w:rPr>
          <w:rFonts w:ascii="Times New Roman" w:eastAsia="楷体" w:hAnsi="楷体"/>
          <w:b/>
          <w:szCs w:val="21"/>
        </w:rPr>
        <w:t>是汉武帝时期董仲舒向汉武帝提出的建议</w:t>
      </w:r>
      <w:r w:rsidRPr="000879B5">
        <w:rPr>
          <w:rFonts w:ascii="Times New Roman" w:eastAsia="宋体" w:hAnsi="宋体"/>
          <w:b/>
          <w:szCs w:val="21"/>
        </w:rPr>
        <w:t>,</w:t>
      </w:r>
      <w:r w:rsidRPr="000879B5">
        <w:rPr>
          <w:rFonts w:ascii="Times New Roman" w:eastAsia="楷体" w:hAnsi="楷体"/>
          <w:b/>
          <w:szCs w:val="21"/>
        </w:rPr>
        <w:t>即</w:t>
      </w:r>
      <w:r w:rsidRPr="000879B5">
        <w:rPr>
          <w:rFonts w:ascii="Times New Roman" w:eastAsia="宋体" w:hAnsi="Times New Roman" w:cs="Times New Roman"/>
          <w:b/>
          <w:szCs w:val="21"/>
        </w:rPr>
        <w:t>“</w:t>
      </w:r>
      <w:r w:rsidRPr="000879B5">
        <w:rPr>
          <w:rFonts w:ascii="Times New Roman" w:eastAsia="楷体" w:hAnsi="楷体"/>
          <w:b/>
          <w:szCs w:val="21"/>
        </w:rPr>
        <w:t>罢黜百家</w:t>
      </w:r>
      <w:r w:rsidRPr="000879B5">
        <w:rPr>
          <w:rFonts w:ascii="Times New Roman" w:eastAsia="宋体" w:hAnsi="宋体"/>
          <w:b/>
          <w:szCs w:val="21"/>
        </w:rPr>
        <w:t>,</w:t>
      </w:r>
      <w:r w:rsidRPr="000879B5">
        <w:rPr>
          <w:rFonts w:ascii="Times New Roman" w:eastAsia="楷体" w:hAnsi="楷体"/>
          <w:b/>
          <w:szCs w:val="21"/>
        </w:rPr>
        <w:t>独尊儒术</w:t>
      </w:r>
      <w:r w:rsidRPr="000879B5">
        <w:rPr>
          <w:rFonts w:ascii="Times New Roman" w:eastAsia="宋体" w:hAnsi="Times New Roman" w:cs="Times New Roman"/>
          <w:b/>
          <w:szCs w:val="21"/>
        </w:rPr>
        <w:t>”</w:t>
      </w:r>
      <w:r w:rsidRPr="000879B5">
        <w:rPr>
          <w:rFonts w:ascii="Times New Roman" w:eastAsia="楷体" w:hAnsi="楷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下列关于东汉黄巾起义和秦末陈胜、吴广起义相同点的说法</w:t>
      </w:r>
      <w:r w:rsidRPr="000879B5">
        <w:rPr>
          <w:rFonts w:ascii="Times New Roman" w:eastAsia="宋体" w:hAnsi="宋体"/>
          <w:b/>
          <w:szCs w:val="21"/>
        </w:rPr>
        <w:t>,</w:t>
      </w:r>
      <w:r w:rsidRPr="000879B5">
        <w:rPr>
          <w:rFonts w:ascii="Times New Roman" w:eastAsia="宋体" w:hAnsi="宋体"/>
          <w:b/>
          <w:szCs w:val="21"/>
        </w:rPr>
        <w:t>错误的一项是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当时的社会统治非常黑暗</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起义前都进行了精心的准备</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都遭到统治者的残酷镇压</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都沉重打击了当时的统治者</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陈胜、吴广起义的爆发具有偶然性</w:t>
      </w:r>
      <w:r w:rsidRPr="000879B5">
        <w:rPr>
          <w:rFonts w:ascii="Times New Roman" w:eastAsia="宋体" w:hAnsi="宋体"/>
          <w:b/>
          <w:szCs w:val="21"/>
        </w:rPr>
        <w:t>;</w:t>
      </w:r>
      <w:r w:rsidRPr="000879B5">
        <w:rPr>
          <w:rFonts w:ascii="Times New Roman" w:eastAsia="楷体" w:hAnsi="楷体"/>
          <w:b/>
          <w:szCs w:val="21"/>
        </w:rPr>
        <w:t>在黄巾起义爆发前</w:t>
      </w:r>
      <w:r w:rsidRPr="000879B5">
        <w:rPr>
          <w:rFonts w:ascii="Times New Roman" w:eastAsia="宋体" w:hAnsi="宋体"/>
          <w:b/>
          <w:szCs w:val="21"/>
        </w:rPr>
        <w:t>,</w:t>
      </w:r>
      <w:r w:rsidRPr="000879B5">
        <w:rPr>
          <w:rFonts w:ascii="Times New Roman" w:eastAsia="楷体" w:hAnsi="楷体"/>
          <w:b/>
          <w:szCs w:val="21"/>
        </w:rPr>
        <w:t>张角创立太平道进行宣传</w:t>
      </w:r>
      <w:r w:rsidRPr="000879B5">
        <w:rPr>
          <w:rFonts w:ascii="Times New Roman" w:eastAsia="宋体" w:hAnsi="宋体"/>
          <w:b/>
          <w:szCs w:val="21"/>
        </w:rPr>
        <w:t>,</w:t>
      </w:r>
      <w:r w:rsidRPr="000879B5">
        <w:rPr>
          <w:rFonts w:ascii="Times New Roman" w:eastAsia="楷体" w:hAnsi="楷体"/>
          <w:b/>
          <w:szCs w:val="21"/>
        </w:rPr>
        <w:t>进行了充分的准备。</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下列关于东汉王朝统治的说法</w:t>
      </w:r>
      <w:r w:rsidRPr="000879B5">
        <w:rPr>
          <w:rFonts w:ascii="Times New Roman" w:eastAsia="宋体" w:hAnsi="宋体"/>
          <w:b/>
          <w:szCs w:val="21"/>
        </w:rPr>
        <w:t>,</w:t>
      </w:r>
      <w:r w:rsidRPr="000879B5">
        <w:rPr>
          <w:rFonts w:ascii="Times New Roman" w:eastAsia="宋体" w:hAnsi="宋体"/>
          <w:b/>
          <w:szCs w:val="21"/>
        </w:rPr>
        <w:t>不正确的一项是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建立者刘秀是西汉宗室</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东汉初期社会比较安定</w:t>
      </w:r>
      <w:r w:rsidRPr="000879B5">
        <w:rPr>
          <w:rFonts w:ascii="Times New Roman" w:eastAsia="宋体" w:hAnsi="宋体"/>
          <w:b/>
          <w:szCs w:val="21"/>
        </w:rPr>
        <w:t>,</w:t>
      </w:r>
      <w:r w:rsidRPr="000879B5">
        <w:rPr>
          <w:rFonts w:ascii="Times New Roman" w:eastAsia="宋体" w:hAnsi="宋体"/>
          <w:b/>
          <w:szCs w:val="21"/>
        </w:rPr>
        <w:t>经济繁荣</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东汉中期以后出现外戚宦官交替专权的现象</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在黄巾起义的打击下灭亡</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东汉政权在黄巾起义的打击下一蹶不振</w:t>
      </w:r>
      <w:r w:rsidRPr="000879B5">
        <w:rPr>
          <w:rFonts w:ascii="Times New Roman" w:eastAsia="宋体" w:hAnsi="宋体"/>
          <w:b/>
          <w:szCs w:val="21"/>
        </w:rPr>
        <w:t>,220</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曹丕称帝</w:t>
      </w:r>
      <w:r w:rsidRPr="000879B5">
        <w:rPr>
          <w:rFonts w:ascii="Times New Roman" w:eastAsia="宋体" w:hAnsi="宋体"/>
          <w:b/>
          <w:szCs w:val="21"/>
        </w:rPr>
        <w:t>,</w:t>
      </w:r>
      <w:r w:rsidRPr="000879B5">
        <w:rPr>
          <w:rFonts w:ascii="Times New Roman" w:eastAsia="楷体" w:hAnsi="楷体"/>
          <w:b/>
          <w:szCs w:val="21"/>
        </w:rPr>
        <w:t>东汉灭亡。</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下列关于秦汉时期科技文化成就的叙述中</w:t>
      </w:r>
      <w:r w:rsidRPr="000879B5">
        <w:rPr>
          <w:rFonts w:ascii="Times New Roman" w:eastAsia="宋体" w:hAnsi="宋体"/>
          <w:b/>
          <w:szCs w:val="21"/>
        </w:rPr>
        <w:t>,</w:t>
      </w:r>
      <w:r w:rsidRPr="000879B5">
        <w:rPr>
          <w:rFonts w:ascii="Times New Roman" w:eastAsia="宋体" w:hAnsi="宋体"/>
          <w:b/>
          <w:szCs w:val="21"/>
        </w:rPr>
        <w:t>不正确的是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白马寺</w:t>
      </w:r>
      <w:r w:rsidRPr="000879B5">
        <w:rPr>
          <w:rFonts w:ascii="Times New Roman" w:eastAsia="宋体" w:hAnsi="Times New Roman" w:cs="Times New Roman"/>
          <w:b/>
          <w:szCs w:val="21"/>
        </w:rPr>
        <w:t>——</w:t>
      </w:r>
      <w:r w:rsidRPr="000879B5">
        <w:rPr>
          <w:rFonts w:ascii="Times New Roman" w:eastAsia="宋体" w:hAnsi="宋体"/>
          <w:b/>
          <w:szCs w:val="21"/>
        </w:rPr>
        <w:t>我国第一所道教寺院</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《伤寒杂病论》</w:t>
      </w:r>
      <w:r w:rsidRPr="000879B5">
        <w:rPr>
          <w:rFonts w:ascii="Times New Roman" w:eastAsia="宋体" w:hAnsi="Times New Roman" w:cs="Times New Roman"/>
          <w:b/>
          <w:szCs w:val="21"/>
        </w:rPr>
        <w:t>——</w:t>
      </w:r>
      <w:r w:rsidRPr="000879B5">
        <w:rPr>
          <w:rFonts w:ascii="Times New Roman" w:eastAsia="宋体" w:hAnsi="宋体"/>
          <w:b/>
          <w:szCs w:val="21"/>
        </w:rPr>
        <w:t>奠定了中医临床医学的基础</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华佗</w:t>
      </w:r>
      <w:r w:rsidRPr="000879B5">
        <w:rPr>
          <w:rFonts w:ascii="Times New Roman" w:eastAsia="宋体" w:hAnsi="Times New Roman" w:cs="Times New Roman"/>
          <w:b/>
          <w:szCs w:val="21"/>
        </w:rPr>
        <w:t>——</w:t>
      </w:r>
      <w:r w:rsidRPr="000879B5">
        <w:rPr>
          <w:rFonts w:ascii="Times New Roman" w:eastAsia="宋体" w:hAnsi="宋体"/>
          <w:b/>
          <w:szCs w:val="21"/>
        </w:rPr>
        <w:t>世界上最早用麻醉方法做手术的医生</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《史记》</w:t>
      </w:r>
      <w:r w:rsidRPr="000879B5">
        <w:rPr>
          <w:rFonts w:ascii="Times New Roman" w:eastAsia="宋体" w:hAnsi="Times New Roman" w:cs="Times New Roman"/>
          <w:b/>
          <w:szCs w:val="21"/>
        </w:rPr>
        <w:t>——</w:t>
      </w:r>
      <w:r w:rsidRPr="000879B5">
        <w:rPr>
          <w:rFonts w:ascii="Times New Roman" w:eastAsia="宋体" w:hAnsi="宋体"/>
          <w:b/>
          <w:szCs w:val="21"/>
        </w:rPr>
        <w:t>中国古代第一部纪传体通史</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白马寺是我国第一所佛教寺院。</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中国历史上一直把</w:t>
      </w:r>
      <w:r w:rsidRPr="000879B5">
        <w:rPr>
          <w:rFonts w:ascii="Times New Roman" w:eastAsia="宋体" w:hAnsi="Times New Roman" w:cs="Times New Roman"/>
          <w:b/>
          <w:szCs w:val="21"/>
        </w:rPr>
        <w:t>“</w:t>
      </w:r>
      <w:r w:rsidRPr="000879B5">
        <w:rPr>
          <w:rFonts w:ascii="Times New Roman" w:eastAsia="宋体" w:hAnsi="宋体"/>
          <w:b/>
          <w:szCs w:val="21"/>
        </w:rPr>
        <w:t>秦皇</w:t>
      </w:r>
      <w:r w:rsidRPr="000879B5">
        <w:rPr>
          <w:rFonts w:ascii="Times New Roman" w:eastAsia="宋体" w:hAnsi="Times New Roman" w:cs="Times New Roman"/>
          <w:b/>
          <w:szCs w:val="21"/>
        </w:rPr>
        <w:t>”“</w:t>
      </w:r>
      <w:r w:rsidRPr="000879B5">
        <w:rPr>
          <w:rFonts w:ascii="Times New Roman" w:eastAsia="宋体" w:hAnsi="宋体"/>
          <w:b/>
          <w:szCs w:val="21"/>
        </w:rPr>
        <w:t>汉武</w:t>
      </w:r>
      <w:r w:rsidRPr="000879B5">
        <w:rPr>
          <w:rFonts w:ascii="Times New Roman" w:eastAsia="宋体" w:hAnsi="Times New Roman" w:cs="Times New Roman"/>
          <w:b/>
          <w:szCs w:val="21"/>
        </w:rPr>
        <w:t>”</w:t>
      </w:r>
      <w:r w:rsidRPr="000879B5">
        <w:rPr>
          <w:rFonts w:ascii="Times New Roman" w:eastAsia="宋体" w:hAnsi="宋体"/>
          <w:b/>
          <w:szCs w:val="21"/>
        </w:rPr>
        <w:t>并称</w:t>
      </w:r>
      <w:r w:rsidRPr="000879B5">
        <w:rPr>
          <w:rFonts w:ascii="Times New Roman" w:eastAsia="宋体" w:hAnsi="宋体"/>
          <w:b/>
          <w:szCs w:val="21"/>
        </w:rPr>
        <w:t>,</w:t>
      </w:r>
      <w:r w:rsidRPr="000879B5">
        <w:rPr>
          <w:rFonts w:ascii="Times New Roman" w:eastAsia="宋体" w:hAnsi="宋体"/>
          <w:b/>
          <w:szCs w:val="21"/>
        </w:rPr>
        <w:t>两人在巩固政权、维护国家统一方面都做出了很大的尝试。阅读下列材料</w:t>
      </w:r>
      <w:r w:rsidRPr="000879B5">
        <w:rPr>
          <w:rFonts w:ascii="Times New Roman" w:eastAsia="宋体" w:hAnsi="宋体"/>
          <w:b/>
          <w:szCs w:val="21"/>
        </w:rPr>
        <w:t>,</w:t>
      </w:r>
      <w:r w:rsidRPr="000879B5">
        <w:rPr>
          <w:rFonts w:ascii="Times New Roman" w:eastAsia="宋体" w:hAnsi="宋体"/>
          <w:b/>
          <w:szCs w:val="21"/>
        </w:rPr>
        <w:t>回答问题。</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p>
    <w:p w:rsidR="00544483" w:rsidRPr="000879B5" w:rsidRDefault="00544483" w:rsidP="0054448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672840" cy="1371600"/>
            <wp:effectExtent l="0" t="0" r="0" b="0"/>
            <wp:docPr id="65" name="NLZR14.eps" descr="id:21474943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0" cstate="print"/>
                    <a:stretch>
                      <a:fillRect/>
                    </a:stretch>
                  </pic:blipFill>
                  <pic:spPr>
                    <a:xfrm>
                      <a:off x="0" y="0"/>
                      <a:ext cx="672840" cy="1371600"/>
                    </a:xfrm>
                    <a:prstGeom prst="rect">
                      <a:avLst/>
                    </a:prstGeom>
                  </pic:spPr>
                </pic:pic>
              </a:graphicData>
            </a:graphic>
          </wp:inline>
        </w:drawing>
      </w:r>
      <w:r w:rsidRPr="000879B5">
        <w:rPr>
          <w:rFonts w:ascii="Times New Roman" w:eastAsia="宋体" w:hAnsi="宋体"/>
          <w:b/>
          <w:noProof/>
          <w:szCs w:val="21"/>
        </w:rPr>
        <w:drawing>
          <wp:inline distT="0" distB="0" distL="0" distR="0">
            <wp:extent cx="1752480" cy="862560"/>
            <wp:effectExtent l="0" t="0" r="0" b="0"/>
            <wp:docPr id="66" name="NLZR15.eps" descr="id:21474943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1752480" cy="862560"/>
                    </a:xfrm>
                    <a:prstGeom prst="rect">
                      <a:avLst/>
                    </a:prstGeom>
                  </pic:spPr>
                </pic:pic>
              </a:graphicData>
            </a:graphic>
          </wp:inline>
        </w:drawing>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 xml:space="preserve">　</w:t>
      </w:r>
      <w:r w:rsidRPr="000879B5">
        <w:rPr>
          <w:rFonts w:ascii="Times New Roman" w:eastAsia="楷体" w:hAnsi="楷体"/>
          <w:b/>
          <w:szCs w:val="21"/>
        </w:rPr>
        <w:t>图</w:t>
      </w:r>
      <w:r w:rsidRPr="000879B5">
        <w:rPr>
          <w:rFonts w:ascii="Times New Roman" w:eastAsia="宋体" w:hAnsi="宋体"/>
          <w:b/>
          <w:szCs w:val="21"/>
        </w:rPr>
        <w:t>1</w:t>
      </w:r>
      <w:r>
        <w:rPr>
          <w:rFonts w:ascii="Times New Roman" w:eastAsia="宋体" w:hAnsi="宋体"/>
          <w:b/>
          <w:szCs w:val="21"/>
        </w:rPr>
        <w:t xml:space="preserve">　　　　　　　　　</w:t>
      </w:r>
      <w:bookmarkStart w:id="0" w:name="_GoBack"/>
      <w:bookmarkEnd w:id="0"/>
      <w:r w:rsidRPr="000879B5">
        <w:rPr>
          <w:rFonts w:ascii="Times New Roman" w:eastAsia="楷体" w:hAnsi="楷体"/>
          <w:b/>
          <w:szCs w:val="21"/>
        </w:rPr>
        <w:t>图</w:t>
      </w:r>
      <w:r w:rsidRPr="000879B5">
        <w:rPr>
          <w:rFonts w:ascii="Times New Roman" w:eastAsia="宋体" w:hAnsi="宋体"/>
          <w:b/>
          <w:szCs w:val="21"/>
        </w:rPr>
        <w:t>2</w:t>
      </w:r>
    </w:p>
    <w:p w:rsidR="00544483" w:rsidRPr="000879B5" w:rsidRDefault="00544483" w:rsidP="0054448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171520" cy="2145600"/>
            <wp:effectExtent l="0" t="0" r="0" b="0"/>
            <wp:docPr id="67" name="NLZR16.eps" descr="id:21474943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cstate="print"/>
                    <a:stretch>
                      <a:fillRect/>
                    </a:stretch>
                  </pic:blipFill>
                  <pic:spPr>
                    <a:xfrm>
                      <a:off x="0" y="0"/>
                      <a:ext cx="2171520" cy="2145600"/>
                    </a:xfrm>
                    <a:prstGeom prst="rect">
                      <a:avLst/>
                    </a:prstGeom>
                  </pic:spPr>
                </pic:pic>
              </a:graphicData>
            </a:graphic>
          </wp:inline>
        </w:drawing>
      </w:r>
    </w:p>
    <w:p w:rsidR="00544483" w:rsidRPr="000879B5" w:rsidRDefault="00544483" w:rsidP="0054448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图</w:t>
      </w:r>
      <w:r w:rsidRPr="000879B5">
        <w:rPr>
          <w:rFonts w:ascii="Times New Roman" w:eastAsia="宋体" w:hAnsi="宋体"/>
          <w:b/>
          <w:szCs w:val="21"/>
        </w:rPr>
        <w:t>3</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孝武初立</w:t>
      </w:r>
      <w:r w:rsidRPr="000879B5">
        <w:rPr>
          <w:rFonts w:ascii="Times New Roman" w:eastAsia="宋体" w:hAnsi="宋体"/>
          <w:b/>
          <w:szCs w:val="21"/>
        </w:rPr>
        <w:t>,</w:t>
      </w:r>
      <w:r w:rsidRPr="000879B5">
        <w:rPr>
          <w:rFonts w:ascii="Times New Roman" w:eastAsia="楷体" w:hAnsi="楷体"/>
          <w:b/>
          <w:szCs w:val="21"/>
        </w:rPr>
        <w:t>卓然罢黜百家</w:t>
      </w:r>
      <w:r w:rsidRPr="000879B5">
        <w:rPr>
          <w:rFonts w:ascii="Times New Roman" w:eastAsia="宋体" w:hAnsi="宋体"/>
          <w:b/>
          <w:szCs w:val="21"/>
        </w:rPr>
        <w:t>,</w:t>
      </w:r>
      <w:r w:rsidRPr="000879B5">
        <w:rPr>
          <w:rFonts w:ascii="Times New Roman" w:eastAsia="楷体" w:hAnsi="楷体"/>
          <w:b/>
          <w:szCs w:val="21"/>
        </w:rPr>
        <w:t>表章《六经》……藩国始分</w:t>
      </w:r>
      <w:r w:rsidRPr="000879B5">
        <w:rPr>
          <w:rFonts w:ascii="Times New Roman" w:eastAsia="宋体" w:hAnsi="宋体"/>
          <w:b/>
          <w:szCs w:val="21"/>
        </w:rPr>
        <w:t>,</w:t>
      </w:r>
      <w:r w:rsidRPr="000879B5">
        <w:rPr>
          <w:rFonts w:ascii="Times New Roman" w:eastAsia="楷体" w:hAnsi="楷体"/>
          <w:b/>
          <w:szCs w:val="21"/>
        </w:rPr>
        <w:t>而子弟毕侯矣。</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材料一中图</w:t>
      </w:r>
      <w:r w:rsidRPr="000879B5">
        <w:rPr>
          <w:rFonts w:ascii="Times New Roman" w:eastAsia="宋体" w:hAnsi="宋体"/>
          <w:b/>
          <w:szCs w:val="21"/>
        </w:rPr>
        <w:t>1</w:t>
      </w:r>
      <w:r w:rsidRPr="000879B5">
        <w:rPr>
          <w:rFonts w:ascii="Times New Roman" w:eastAsia="宋体" w:hAnsi="宋体"/>
          <w:b/>
          <w:szCs w:val="21"/>
        </w:rPr>
        <w:t>反映出秦始皇开创了一套怎样的政治体制</w:t>
      </w:r>
      <w:r w:rsidRPr="000879B5">
        <w:rPr>
          <w:rFonts w:ascii="Times New Roman" w:eastAsia="宋体" w:hAnsi="宋体"/>
          <w:b/>
          <w:szCs w:val="21"/>
        </w:rPr>
        <w:t>?</w:t>
      </w:r>
      <w:r w:rsidRPr="000879B5">
        <w:rPr>
          <w:rFonts w:ascii="Times New Roman" w:eastAsia="宋体" w:hAnsi="宋体"/>
          <w:b/>
          <w:szCs w:val="21"/>
        </w:rPr>
        <w:t>秦朝在地方上推行什么制度</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材料一中图</w:t>
      </w:r>
      <w:r w:rsidRPr="000879B5">
        <w:rPr>
          <w:rFonts w:ascii="Times New Roman" w:eastAsia="宋体" w:hAnsi="宋体"/>
          <w:b/>
          <w:szCs w:val="21"/>
        </w:rPr>
        <w:t>2</w:t>
      </w:r>
      <w:r w:rsidRPr="000879B5">
        <w:rPr>
          <w:rFonts w:ascii="Times New Roman" w:eastAsia="宋体" w:hAnsi="宋体"/>
          <w:b/>
          <w:szCs w:val="21"/>
        </w:rPr>
        <w:t>体现了秦始皇巩固统一的哪方面措施</w:t>
      </w:r>
      <w:r w:rsidRPr="000879B5">
        <w:rPr>
          <w:rFonts w:ascii="Times New Roman" w:eastAsia="宋体" w:hAnsi="宋体"/>
          <w:b/>
          <w:szCs w:val="21"/>
        </w:rPr>
        <w:t>?</w:t>
      </w:r>
      <w:r w:rsidRPr="000879B5">
        <w:rPr>
          <w:rFonts w:ascii="Times New Roman" w:eastAsia="宋体" w:hAnsi="宋体"/>
          <w:b/>
          <w:szCs w:val="21"/>
        </w:rPr>
        <w:t>图</w:t>
      </w:r>
      <w:r w:rsidRPr="000879B5">
        <w:rPr>
          <w:rFonts w:ascii="Times New Roman" w:eastAsia="宋体" w:hAnsi="宋体"/>
          <w:b/>
          <w:szCs w:val="21"/>
        </w:rPr>
        <w:t>3</w:t>
      </w:r>
      <w:r w:rsidRPr="000879B5">
        <w:rPr>
          <w:rFonts w:ascii="Times New Roman" w:eastAsia="宋体" w:hAnsi="宋体"/>
          <w:b/>
          <w:szCs w:val="21"/>
        </w:rPr>
        <w:t>为秦统一货币图</w:t>
      </w:r>
      <w:r w:rsidRPr="000879B5">
        <w:rPr>
          <w:rFonts w:ascii="Times New Roman" w:eastAsia="宋体" w:hAnsi="宋体"/>
          <w:b/>
          <w:szCs w:val="21"/>
        </w:rPr>
        <w:t>,</w:t>
      </w:r>
      <w:r w:rsidRPr="000879B5">
        <w:rPr>
          <w:rFonts w:ascii="Times New Roman" w:eastAsia="宋体" w:hAnsi="宋体"/>
          <w:b/>
          <w:szCs w:val="21"/>
        </w:rPr>
        <w:t>秦始皇规定全国统一使用的货币是什么</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根据材料二</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罢黜百家</w:t>
      </w:r>
      <w:r w:rsidRPr="000879B5">
        <w:rPr>
          <w:rFonts w:ascii="Times New Roman" w:eastAsia="宋体" w:hAnsi="Times New Roman" w:cs="Times New Roman"/>
          <w:b/>
          <w:szCs w:val="21"/>
        </w:rPr>
        <w:t>”</w:t>
      </w:r>
      <w:r w:rsidRPr="000879B5">
        <w:rPr>
          <w:rFonts w:ascii="Times New Roman" w:eastAsia="宋体" w:hAnsi="宋体"/>
          <w:b/>
          <w:szCs w:val="21"/>
        </w:rPr>
        <w:t>和</w:t>
      </w:r>
      <w:r w:rsidRPr="000879B5">
        <w:rPr>
          <w:rFonts w:ascii="Times New Roman" w:eastAsia="宋体" w:hAnsi="Times New Roman" w:cs="Times New Roman"/>
          <w:b/>
          <w:szCs w:val="21"/>
        </w:rPr>
        <w:t>“</w:t>
      </w:r>
      <w:r w:rsidRPr="000879B5">
        <w:rPr>
          <w:rFonts w:ascii="Times New Roman" w:eastAsia="宋体" w:hAnsi="宋体"/>
          <w:b/>
          <w:szCs w:val="21"/>
        </w:rPr>
        <w:t>藩国始分</w:t>
      </w:r>
      <w:r w:rsidRPr="000879B5">
        <w:rPr>
          <w:rFonts w:ascii="Times New Roman" w:eastAsia="宋体" w:hAnsi="Times New Roman" w:cs="Times New Roman"/>
          <w:b/>
          <w:szCs w:val="21"/>
        </w:rPr>
        <w:t>”</w:t>
      </w:r>
      <w:r w:rsidRPr="000879B5">
        <w:rPr>
          <w:rFonts w:ascii="Times New Roman" w:eastAsia="宋体" w:hAnsi="宋体"/>
          <w:b/>
          <w:szCs w:val="21"/>
        </w:rPr>
        <w:t>分别指的是汉武帝实施的什么措施</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汉武帝还采取了哪些措施来巩固和发展大一统局面</w:t>
      </w:r>
      <w:r w:rsidRPr="000879B5">
        <w:rPr>
          <w:rFonts w:ascii="Times New Roman" w:eastAsia="宋体" w:hAnsi="宋体"/>
          <w:b/>
          <w:szCs w:val="21"/>
        </w:rPr>
        <w:t>?(</w:t>
      </w:r>
      <w:r w:rsidRPr="000879B5">
        <w:rPr>
          <w:rFonts w:ascii="Times New Roman" w:eastAsia="宋体" w:hAnsi="宋体"/>
          <w:b/>
          <w:szCs w:val="21"/>
        </w:rPr>
        <w:t>不少于两点</w:t>
      </w:r>
      <w:r w:rsidRPr="000879B5">
        <w:rPr>
          <w:rFonts w:ascii="Times New Roman" w:eastAsia="宋体" w:hAnsi="宋体"/>
          <w:b/>
          <w:szCs w:val="21"/>
        </w:rPr>
        <w:t>)</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中央集权制。郡县制。</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统一文字。圆形方孔半两钱。</w:t>
      </w:r>
    </w:p>
    <w:p w:rsidR="00544483" w:rsidRPr="000879B5"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Times New Roman" w:cs="Times New Roman"/>
          <w:b/>
          <w:szCs w:val="21"/>
        </w:rPr>
        <w:t>“</w:t>
      </w:r>
      <w:r w:rsidRPr="000879B5">
        <w:rPr>
          <w:rFonts w:ascii="Times New Roman" w:eastAsia="宋体" w:hAnsi="宋体"/>
          <w:b/>
          <w:szCs w:val="21"/>
        </w:rPr>
        <w:t>罢黜百家</w:t>
      </w:r>
      <w:r w:rsidRPr="000879B5">
        <w:rPr>
          <w:rFonts w:ascii="Times New Roman" w:eastAsia="宋体" w:hAnsi="宋体"/>
          <w:b/>
          <w:szCs w:val="21"/>
        </w:rPr>
        <w:t>,</w:t>
      </w:r>
      <w:r w:rsidRPr="000879B5">
        <w:rPr>
          <w:rFonts w:ascii="Times New Roman" w:eastAsia="宋体" w:hAnsi="宋体"/>
          <w:b/>
          <w:szCs w:val="21"/>
        </w:rPr>
        <w:t>独尊儒术</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颁布</w:t>
      </w:r>
      <w:r w:rsidRPr="000879B5">
        <w:rPr>
          <w:rFonts w:ascii="Times New Roman" w:eastAsia="宋体" w:hAnsi="Times New Roman" w:cs="Times New Roman"/>
          <w:b/>
          <w:szCs w:val="21"/>
        </w:rPr>
        <w:t>“</w:t>
      </w:r>
      <w:r w:rsidRPr="000879B5">
        <w:rPr>
          <w:rFonts w:ascii="Times New Roman" w:eastAsia="宋体" w:hAnsi="宋体"/>
          <w:b/>
          <w:szCs w:val="21"/>
        </w:rPr>
        <w:t>推恩令</w:t>
      </w:r>
      <w:r w:rsidRPr="000879B5">
        <w:rPr>
          <w:rFonts w:ascii="Times New Roman" w:eastAsia="宋体" w:hAnsi="Times New Roman" w:cs="Times New Roman"/>
          <w:b/>
          <w:szCs w:val="21"/>
        </w:rPr>
        <w:t>”</w:t>
      </w:r>
      <w:r w:rsidRPr="000879B5">
        <w:rPr>
          <w:rFonts w:ascii="Times New Roman" w:eastAsia="宋体" w:hAnsi="宋体"/>
          <w:b/>
          <w:szCs w:val="21"/>
        </w:rPr>
        <w:t>。</w:t>
      </w:r>
    </w:p>
    <w:p w:rsidR="008601C8" w:rsidRPr="00544483" w:rsidRDefault="00544483" w:rsidP="005444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建立刺史制度</w:t>
      </w:r>
      <w:r w:rsidRPr="000879B5">
        <w:rPr>
          <w:rFonts w:ascii="Times New Roman" w:eastAsia="宋体" w:hAnsi="宋体"/>
          <w:b/>
          <w:szCs w:val="21"/>
        </w:rPr>
        <w:t>,</w:t>
      </w:r>
      <w:r w:rsidRPr="000879B5">
        <w:rPr>
          <w:rFonts w:ascii="Times New Roman" w:eastAsia="宋体" w:hAnsi="宋体"/>
          <w:b/>
          <w:szCs w:val="21"/>
        </w:rPr>
        <w:t>把全国划分为</w:t>
      </w:r>
      <w:r w:rsidRPr="000879B5">
        <w:rPr>
          <w:rFonts w:ascii="Times New Roman" w:eastAsia="宋体" w:hAnsi="宋体"/>
          <w:b/>
          <w:szCs w:val="21"/>
        </w:rPr>
        <w:t>13</w:t>
      </w:r>
      <w:r w:rsidRPr="000879B5">
        <w:rPr>
          <w:rFonts w:ascii="Times New Roman" w:eastAsia="宋体" w:hAnsi="宋体"/>
          <w:b/>
          <w:szCs w:val="21"/>
        </w:rPr>
        <w:t>个州部</w:t>
      </w:r>
      <w:r w:rsidRPr="000879B5">
        <w:rPr>
          <w:rFonts w:ascii="Times New Roman" w:eastAsia="宋体" w:hAnsi="宋体"/>
          <w:b/>
          <w:szCs w:val="21"/>
        </w:rPr>
        <w:t>,</w:t>
      </w:r>
      <w:r w:rsidRPr="000879B5">
        <w:rPr>
          <w:rFonts w:ascii="Times New Roman" w:eastAsia="宋体" w:hAnsi="宋体"/>
          <w:b/>
          <w:szCs w:val="21"/>
        </w:rPr>
        <w:t>每州部派刺史一人</w:t>
      </w:r>
      <w:r w:rsidRPr="000879B5">
        <w:rPr>
          <w:rFonts w:ascii="Times New Roman" w:eastAsia="宋体" w:hAnsi="宋体"/>
          <w:b/>
          <w:szCs w:val="21"/>
        </w:rPr>
        <w:t>,</w:t>
      </w:r>
      <w:r w:rsidRPr="000879B5">
        <w:rPr>
          <w:rFonts w:ascii="Times New Roman" w:eastAsia="宋体" w:hAnsi="宋体"/>
          <w:b/>
          <w:szCs w:val="21"/>
        </w:rPr>
        <w:t>代表朝廷监视州部内的地方官吏、豪强及其子弟</w:t>
      </w:r>
      <w:r w:rsidRPr="000879B5">
        <w:rPr>
          <w:rFonts w:ascii="Times New Roman" w:eastAsia="宋体" w:hAnsi="宋体"/>
          <w:b/>
          <w:szCs w:val="21"/>
        </w:rPr>
        <w:t>;</w:t>
      </w:r>
      <w:r w:rsidRPr="000879B5">
        <w:rPr>
          <w:rFonts w:ascii="Times New Roman" w:eastAsia="宋体" w:hAnsi="宋体"/>
          <w:b/>
          <w:szCs w:val="21"/>
        </w:rPr>
        <w:t>把铸币权收归中央</w:t>
      </w:r>
      <w:r w:rsidRPr="000879B5">
        <w:rPr>
          <w:rFonts w:ascii="Times New Roman" w:eastAsia="宋体" w:hAnsi="宋体"/>
          <w:b/>
          <w:szCs w:val="21"/>
        </w:rPr>
        <w:t>,</w:t>
      </w:r>
      <w:r w:rsidRPr="000879B5">
        <w:rPr>
          <w:rFonts w:ascii="Times New Roman" w:eastAsia="宋体" w:hAnsi="宋体"/>
          <w:b/>
          <w:szCs w:val="21"/>
        </w:rPr>
        <w:t>统一铸造五铢钱</w:t>
      </w:r>
      <w:r w:rsidRPr="000879B5">
        <w:rPr>
          <w:rFonts w:ascii="Times New Roman" w:eastAsia="宋体" w:hAnsi="宋体"/>
          <w:b/>
          <w:szCs w:val="21"/>
        </w:rPr>
        <w:t>;</w:t>
      </w:r>
      <w:r w:rsidRPr="000879B5">
        <w:rPr>
          <w:rFonts w:ascii="Times New Roman" w:eastAsia="宋体" w:hAnsi="宋体"/>
          <w:b/>
          <w:szCs w:val="21"/>
        </w:rPr>
        <w:t>实行盐铁官营</w:t>
      </w:r>
      <w:r w:rsidRPr="000879B5">
        <w:rPr>
          <w:rFonts w:ascii="Times New Roman" w:eastAsia="宋体" w:hAnsi="宋体"/>
          <w:b/>
          <w:szCs w:val="21"/>
        </w:rPr>
        <w:t>,</w:t>
      </w:r>
      <w:r w:rsidRPr="000879B5">
        <w:rPr>
          <w:rFonts w:ascii="Times New Roman" w:eastAsia="宋体" w:hAnsi="宋体"/>
          <w:b/>
          <w:szCs w:val="21"/>
        </w:rPr>
        <w:t>全国范围内统一调配物资</w:t>
      </w:r>
      <w:r w:rsidRPr="000879B5">
        <w:rPr>
          <w:rFonts w:ascii="Times New Roman" w:eastAsia="宋体" w:hAnsi="宋体"/>
          <w:b/>
          <w:szCs w:val="21"/>
        </w:rPr>
        <w:t>,</w:t>
      </w:r>
      <w:r w:rsidRPr="000879B5">
        <w:rPr>
          <w:rFonts w:ascii="Times New Roman" w:eastAsia="宋体" w:hAnsi="宋体"/>
          <w:b/>
          <w:szCs w:val="21"/>
        </w:rPr>
        <w:t>平抑物价</w:t>
      </w:r>
      <w:r w:rsidRPr="000879B5">
        <w:rPr>
          <w:rFonts w:ascii="Times New Roman" w:eastAsia="宋体" w:hAnsi="宋体"/>
          <w:b/>
          <w:szCs w:val="21"/>
        </w:rPr>
        <w:t>;</w:t>
      </w:r>
      <w:r w:rsidRPr="000879B5">
        <w:rPr>
          <w:rFonts w:ascii="Times New Roman" w:eastAsia="宋体" w:hAnsi="宋体"/>
          <w:b/>
          <w:szCs w:val="21"/>
        </w:rPr>
        <w:t>北击匈奴等。</w:t>
      </w:r>
    </w:p>
    <w:sectPr w:rsidR="008601C8" w:rsidRPr="0054448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1566" w:rsidRDefault="005C1566">
      <w:r>
        <w:separator/>
      </w:r>
    </w:p>
  </w:endnote>
  <w:endnote w:type="continuationSeparator" w:id="1">
    <w:p w:rsidR="005C1566" w:rsidRDefault="005C15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1566" w:rsidRDefault="005C1566">
      <w:r>
        <w:separator/>
      </w:r>
    </w:p>
  </w:footnote>
  <w:footnote w:type="continuationSeparator" w:id="1">
    <w:p w:rsidR="005C1566" w:rsidRDefault="005C15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44483"/>
    <w:rsid w:val="005556CA"/>
    <w:rsid w:val="005644A6"/>
    <w:rsid w:val="00566A1D"/>
    <w:rsid w:val="00571838"/>
    <w:rsid w:val="00574344"/>
    <w:rsid w:val="00591E7B"/>
    <w:rsid w:val="005A2465"/>
    <w:rsid w:val="005B35B7"/>
    <w:rsid w:val="005B5282"/>
    <w:rsid w:val="005C0395"/>
    <w:rsid w:val="005C0842"/>
    <w:rsid w:val="005C1566"/>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6E17"/>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07113"/>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41C6"/>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E85A9-FBA6-49D7-BA4A-BDDC7D934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